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B16DB" w14:textId="790DD0AC" w:rsidR="00622999" w:rsidRPr="00AE4B26" w:rsidRDefault="00177768" w:rsidP="00622999">
      <w:pPr>
        <w:rPr>
          <w:rFonts w:ascii="Baskerville" w:hAnsi="Baskerville"/>
          <w:b/>
        </w:rPr>
      </w:pPr>
      <w:r>
        <w:rPr>
          <w:rFonts w:ascii="Baskerville" w:hAnsi="Baskerville"/>
          <w:b/>
        </w:rPr>
        <w:t>Pomona College</w:t>
      </w:r>
    </w:p>
    <w:p w14:paraId="26D01DDC" w14:textId="77777777" w:rsidR="00177768" w:rsidRDefault="00177768" w:rsidP="00622999">
      <w:pPr>
        <w:rPr>
          <w:rFonts w:ascii="Baskerville" w:hAnsi="Baskerville"/>
          <w:b/>
        </w:rPr>
      </w:pPr>
    </w:p>
    <w:p w14:paraId="4368FF5D" w14:textId="1E4120A1" w:rsidR="00D715F1" w:rsidRPr="00AE4B26" w:rsidRDefault="00C84AD0" w:rsidP="00622999">
      <w:pPr>
        <w:rPr>
          <w:rFonts w:ascii="Baskerville" w:hAnsi="Baskerville"/>
          <w:b/>
        </w:rPr>
      </w:pPr>
      <w:r>
        <w:rPr>
          <w:rFonts w:ascii="Baskerville" w:hAnsi="Baskerville"/>
          <w:b/>
        </w:rPr>
        <w:t xml:space="preserve">POLI 189N PO, </w:t>
      </w:r>
      <w:r w:rsidR="00D715F1">
        <w:rPr>
          <w:rFonts w:ascii="Baskerville" w:hAnsi="Baskerville"/>
          <w:b/>
        </w:rPr>
        <w:t>Theorizing Unfreedoms</w:t>
      </w:r>
    </w:p>
    <w:p w14:paraId="1C5C84FE" w14:textId="16135261" w:rsidR="00622999" w:rsidRDefault="00177768" w:rsidP="00622999">
      <w:pPr>
        <w:rPr>
          <w:rFonts w:ascii="Baskerville" w:hAnsi="Baskerville"/>
        </w:rPr>
      </w:pPr>
      <w:r>
        <w:rPr>
          <w:rFonts w:ascii="Baskerville" w:hAnsi="Baskerville"/>
        </w:rPr>
        <w:t>Time:</w:t>
      </w:r>
      <w:r w:rsidR="00926F2F">
        <w:rPr>
          <w:rFonts w:ascii="Baskerville" w:hAnsi="Baskerville"/>
        </w:rPr>
        <w:t xml:space="preserve"> Monday, 7-9:50pm</w:t>
      </w:r>
    </w:p>
    <w:p w14:paraId="62D3E463" w14:textId="282D33CC" w:rsidR="00177768" w:rsidRPr="00AE4B26" w:rsidRDefault="00177768" w:rsidP="00622999">
      <w:pPr>
        <w:rPr>
          <w:rFonts w:ascii="Baskerville" w:hAnsi="Baskerville"/>
        </w:rPr>
      </w:pPr>
      <w:r>
        <w:rPr>
          <w:rFonts w:ascii="Baskerville" w:hAnsi="Baskerville"/>
        </w:rPr>
        <w:t>Location:</w:t>
      </w:r>
      <w:r w:rsidR="00926F2F">
        <w:rPr>
          <w:rFonts w:ascii="Baskerville" w:hAnsi="Baskerville"/>
        </w:rPr>
        <w:t xml:space="preserve"> </w:t>
      </w:r>
      <w:r w:rsidR="00D715F1">
        <w:rPr>
          <w:rFonts w:ascii="Baskerville" w:hAnsi="Baskerville"/>
        </w:rPr>
        <w:t>Carnegie 11</w:t>
      </w:r>
    </w:p>
    <w:p w14:paraId="2466B2F5" w14:textId="77777777" w:rsidR="00622999" w:rsidRPr="00AE4B26" w:rsidRDefault="00622999" w:rsidP="00622999">
      <w:pPr>
        <w:rPr>
          <w:rFonts w:ascii="Baskerville" w:hAnsi="Baskerville"/>
        </w:rPr>
      </w:pPr>
    </w:p>
    <w:p w14:paraId="12EC1AB4" w14:textId="77777777" w:rsidR="00622999" w:rsidRPr="00AE4B26" w:rsidRDefault="00622999" w:rsidP="00622999">
      <w:pPr>
        <w:rPr>
          <w:rFonts w:ascii="Baskerville" w:hAnsi="Baskerville"/>
        </w:rPr>
      </w:pPr>
      <w:r w:rsidRPr="00AE4B26">
        <w:rPr>
          <w:rFonts w:ascii="Baskerville" w:hAnsi="Baskerville"/>
        </w:rPr>
        <w:t>INFO</w:t>
      </w:r>
    </w:p>
    <w:p w14:paraId="06C919A0" w14:textId="77777777" w:rsidR="00622999" w:rsidRPr="00AE4B26" w:rsidRDefault="00B166C2" w:rsidP="00622999">
      <w:pPr>
        <w:rPr>
          <w:rFonts w:ascii="Baskerville" w:hAnsi="Baskerville"/>
        </w:rPr>
      </w:pPr>
      <w:r>
        <w:rPr>
          <w:rFonts w:ascii="Baskerville" w:hAnsi="Baskerville"/>
        </w:rPr>
        <w:pict w14:anchorId="56728858">
          <v:rect id="_x0000_i1025" style="width:0;height:1.5pt" o:hralign="center" o:hrstd="t" o:hr="t" fillcolor="#aaa" stroked="f"/>
        </w:pict>
      </w:r>
    </w:p>
    <w:p w14:paraId="6BE8C55F" w14:textId="77777777" w:rsidR="00622999" w:rsidRPr="00AE4B26" w:rsidRDefault="00622999" w:rsidP="00622999">
      <w:pPr>
        <w:rPr>
          <w:rFonts w:ascii="Baskerville" w:hAnsi="Baskerville"/>
        </w:rPr>
      </w:pPr>
      <w:r w:rsidRPr="00AE4B26">
        <w:rPr>
          <w:rFonts w:ascii="Baskerville" w:hAnsi="Baskerville"/>
        </w:rPr>
        <w:t>Prof. Whitney Mannies</w:t>
      </w:r>
    </w:p>
    <w:p w14:paraId="0A5457D2" w14:textId="447F2AAE" w:rsidR="00622999" w:rsidRDefault="00622999" w:rsidP="00177768">
      <w:pPr>
        <w:rPr>
          <w:rFonts w:ascii="Baskerville" w:hAnsi="Baskerville"/>
        </w:rPr>
      </w:pPr>
      <w:r w:rsidRPr="00AE4B26">
        <w:rPr>
          <w:rFonts w:ascii="Baskerville" w:hAnsi="Baskerville"/>
        </w:rPr>
        <w:t xml:space="preserve">Office: </w:t>
      </w:r>
      <w:r w:rsidR="008B6A30">
        <w:rPr>
          <w:rFonts w:ascii="Baskerville" w:hAnsi="Baskerville"/>
        </w:rPr>
        <w:t>8 Carnegie Hall</w:t>
      </w:r>
    </w:p>
    <w:p w14:paraId="0DBE4F6F" w14:textId="5D4BC750" w:rsidR="00177768" w:rsidRPr="00AE4B26" w:rsidRDefault="00177768" w:rsidP="00177768">
      <w:pPr>
        <w:rPr>
          <w:rFonts w:ascii="Baskerville" w:hAnsi="Baskerville"/>
        </w:rPr>
      </w:pPr>
      <w:r>
        <w:rPr>
          <w:rFonts w:ascii="Baskerville" w:hAnsi="Baskerville"/>
        </w:rPr>
        <w:t xml:space="preserve">Email: </w:t>
      </w:r>
      <w:hyperlink r:id="rId8" w:history="1">
        <w:r w:rsidR="00706869" w:rsidRPr="0015663F">
          <w:rPr>
            <w:rStyle w:val="Hyperlink"/>
            <w:rFonts w:ascii="Baskerville" w:hAnsi="Baskerville"/>
          </w:rPr>
          <w:t>wmaa2016@pomona.edu</w:t>
        </w:r>
      </w:hyperlink>
      <w:r w:rsidR="00706869">
        <w:rPr>
          <w:rFonts w:ascii="Baskerville" w:hAnsi="Baskerville"/>
        </w:rPr>
        <w:t xml:space="preserve"> </w:t>
      </w:r>
    </w:p>
    <w:p w14:paraId="60B9CFFB" w14:textId="3964BA5E" w:rsidR="00622999" w:rsidRPr="00AE4B26" w:rsidRDefault="00622999" w:rsidP="00622999">
      <w:pPr>
        <w:rPr>
          <w:rFonts w:ascii="Baskerville" w:hAnsi="Baskerville"/>
        </w:rPr>
      </w:pPr>
      <w:r w:rsidRPr="00AE4B26">
        <w:rPr>
          <w:rFonts w:ascii="Baskerville" w:hAnsi="Baskerville"/>
        </w:rPr>
        <w:t xml:space="preserve">Office Hours: </w:t>
      </w:r>
      <w:r w:rsidR="008B6A30">
        <w:rPr>
          <w:rFonts w:ascii="Baskerville" w:hAnsi="Baskerville"/>
        </w:rPr>
        <w:t>Mondays</w:t>
      </w:r>
      <w:r w:rsidR="00047510">
        <w:rPr>
          <w:rFonts w:ascii="Baskerville" w:hAnsi="Baskerville"/>
        </w:rPr>
        <w:t>, 3-6.</w:t>
      </w:r>
    </w:p>
    <w:p w14:paraId="536CAEF8" w14:textId="77777777" w:rsidR="00622999" w:rsidRPr="00AE4B26" w:rsidRDefault="00622999" w:rsidP="00622999">
      <w:pPr>
        <w:rPr>
          <w:rFonts w:ascii="Baskerville" w:hAnsi="Baskerville"/>
        </w:rPr>
      </w:pPr>
    </w:p>
    <w:p w14:paraId="0B813152" w14:textId="77777777" w:rsidR="00622999" w:rsidRPr="00AE4B26" w:rsidRDefault="00622999" w:rsidP="00622999">
      <w:pPr>
        <w:rPr>
          <w:rFonts w:ascii="Baskerville" w:hAnsi="Baskerville"/>
        </w:rPr>
      </w:pPr>
      <w:r w:rsidRPr="00AE4B26">
        <w:rPr>
          <w:rFonts w:ascii="Baskerville" w:hAnsi="Baskerville"/>
        </w:rPr>
        <w:t>DESCRIPTION</w:t>
      </w:r>
    </w:p>
    <w:p w14:paraId="764DC65E" w14:textId="77777777" w:rsidR="00622999" w:rsidRPr="00AE4B26" w:rsidRDefault="00B166C2" w:rsidP="00622999">
      <w:pPr>
        <w:rPr>
          <w:rFonts w:ascii="Baskerville" w:hAnsi="Baskerville"/>
        </w:rPr>
      </w:pPr>
      <w:r>
        <w:rPr>
          <w:rFonts w:ascii="Baskerville" w:hAnsi="Baskerville"/>
        </w:rPr>
        <w:pict w14:anchorId="02E56F1D">
          <v:rect id="_x0000_i1026" style="width:0;height:1.5pt" o:hralign="center" o:hrstd="t" o:hr="t" fillcolor="#aaa" stroked="f"/>
        </w:pict>
      </w:r>
    </w:p>
    <w:p w14:paraId="673A607A" w14:textId="2D7492D7" w:rsidR="00D852D6" w:rsidRDefault="003214D9" w:rsidP="00622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Pr>
          <w:rFonts w:ascii="Baskerville" w:hAnsi="Baskerville"/>
        </w:rPr>
        <w:t xml:space="preserve">This class turns to the history of political thought to </w:t>
      </w:r>
      <w:r w:rsidR="00781B1D">
        <w:rPr>
          <w:rFonts w:ascii="Baskerville" w:hAnsi="Baskerville"/>
        </w:rPr>
        <w:t>understand</w:t>
      </w:r>
      <w:r w:rsidR="005F525B">
        <w:rPr>
          <w:rFonts w:ascii="Baskerville" w:hAnsi="Baskerville"/>
        </w:rPr>
        <w:t xml:space="preserve"> </w:t>
      </w:r>
      <w:r w:rsidR="005D4FB5">
        <w:rPr>
          <w:rFonts w:ascii="Baskerville" w:hAnsi="Baskerville"/>
        </w:rPr>
        <w:t xml:space="preserve">the theoretical context that often foregrounds </w:t>
      </w:r>
      <w:r w:rsidR="00544E5D">
        <w:rPr>
          <w:rFonts w:ascii="Baskerville" w:hAnsi="Baskerville"/>
        </w:rPr>
        <w:t xml:space="preserve">salient </w:t>
      </w:r>
      <w:r w:rsidR="005D4FB5">
        <w:rPr>
          <w:rFonts w:ascii="Baskerville" w:hAnsi="Baskerville"/>
        </w:rPr>
        <w:t>topics</w:t>
      </w:r>
      <w:r w:rsidR="00544E5D">
        <w:rPr>
          <w:rFonts w:ascii="Baskerville" w:hAnsi="Baskerville"/>
        </w:rPr>
        <w:t xml:space="preserve"> in our own contemporary political life</w:t>
      </w:r>
      <w:r>
        <w:rPr>
          <w:rFonts w:ascii="Baskerville" w:hAnsi="Baskerville"/>
        </w:rPr>
        <w:t>.</w:t>
      </w:r>
      <w:r w:rsidR="00544E5D">
        <w:rPr>
          <w:rFonts w:ascii="Baskerville" w:hAnsi="Baskerville"/>
        </w:rPr>
        <w:t xml:space="preserve"> </w:t>
      </w:r>
      <w:r w:rsidR="005D4FB5">
        <w:rPr>
          <w:rFonts w:ascii="Baskerville" w:hAnsi="Baskerville"/>
        </w:rPr>
        <w:t>With any luck, we will discover helpful and creative ways to think about these topics as well. The class</w:t>
      </w:r>
      <w:r w:rsidR="00544E5D">
        <w:rPr>
          <w:rFonts w:ascii="Baskerville" w:hAnsi="Baskerville"/>
        </w:rPr>
        <w:t xml:space="preserve"> will take up </w:t>
      </w:r>
      <w:r w:rsidR="00781B25">
        <w:rPr>
          <w:rFonts w:ascii="Baskerville" w:hAnsi="Baskerville"/>
        </w:rPr>
        <w:t>four</w:t>
      </w:r>
      <w:r w:rsidR="00D852D6">
        <w:rPr>
          <w:rFonts w:ascii="Baskerville" w:hAnsi="Baskerville"/>
        </w:rPr>
        <w:t xml:space="preserve"> </w:t>
      </w:r>
      <w:r w:rsidR="00544E5D">
        <w:rPr>
          <w:rFonts w:ascii="Baskerville" w:hAnsi="Baskerville"/>
        </w:rPr>
        <w:t>issues</w:t>
      </w:r>
      <w:r w:rsidR="00781B25">
        <w:rPr>
          <w:rFonts w:ascii="Baskerville" w:hAnsi="Baskerville"/>
        </w:rPr>
        <w:t xml:space="preserve">, gathering facts about the issue, surveying the </w:t>
      </w:r>
      <w:r w:rsidR="005D4FB5">
        <w:rPr>
          <w:rFonts w:ascii="Baskerville" w:hAnsi="Baskerville"/>
        </w:rPr>
        <w:t>contemporary debate</w:t>
      </w:r>
      <w:r w:rsidR="00781B25">
        <w:rPr>
          <w:rFonts w:ascii="Baskerville" w:hAnsi="Baskerville"/>
        </w:rPr>
        <w:t xml:space="preserve"> surrounding the issue</w:t>
      </w:r>
      <w:r w:rsidR="00D852D6">
        <w:rPr>
          <w:rFonts w:ascii="Baskerville" w:hAnsi="Baskerville"/>
        </w:rPr>
        <w:t xml:space="preserve"> </w:t>
      </w:r>
      <w:r w:rsidR="00781B25">
        <w:rPr>
          <w:rFonts w:ascii="Baskerville" w:hAnsi="Baskerville"/>
        </w:rPr>
        <w:t xml:space="preserve">in conjunction with the theoretical and historical context. and others </w:t>
      </w:r>
      <w:r w:rsidR="005D4FB5">
        <w:rPr>
          <w:rFonts w:ascii="Baskerville" w:hAnsi="Baskerville"/>
        </w:rPr>
        <w:t>for illumination and, possibly, guidance</w:t>
      </w:r>
      <w:r w:rsidR="00D852D6">
        <w:rPr>
          <w:rFonts w:ascii="Baskerville" w:hAnsi="Baskerville"/>
        </w:rPr>
        <w:t>. Topics will include:</w:t>
      </w:r>
      <w:r w:rsidR="00544E5D">
        <w:rPr>
          <w:rFonts w:ascii="Baskerville" w:hAnsi="Baskerville"/>
        </w:rPr>
        <w:t xml:space="preserve"> </w:t>
      </w:r>
    </w:p>
    <w:p w14:paraId="7C862B0C" w14:textId="6B6FE47A" w:rsidR="003214D9" w:rsidRDefault="00781B25" w:rsidP="00D852D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Pr>
          <w:rFonts w:ascii="Baskerville" w:hAnsi="Baskerville"/>
        </w:rPr>
        <w:t xml:space="preserve">Civil disobedience, drawing on </w:t>
      </w:r>
      <w:r w:rsidR="00D852D6" w:rsidRPr="00D852D6">
        <w:rPr>
          <w:rFonts w:ascii="Baskerville" w:hAnsi="Baskerville"/>
        </w:rPr>
        <w:t xml:space="preserve">Edward </w:t>
      </w:r>
      <w:r>
        <w:rPr>
          <w:rFonts w:ascii="Baskerville" w:hAnsi="Baskerville"/>
        </w:rPr>
        <w:t>Snowden</w:t>
      </w:r>
      <w:r w:rsidR="00D852D6">
        <w:rPr>
          <w:rFonts w:ascii="Baskerville" w:hAnsi="Baskerville"/>
        </w:rPr>
        <w:t>, Gandhi, Thoreau, Martin Luther King, Jr., and Ta-Nehisi Coates</w:t>
      </w:r>
      <w:r>
        <w:rPr>
          <w:rFonts w:ascii="Baskerville" w:hAnsi="Baskerville"/>
        </w:rPr>
        <w:t>, among others</w:t>
      </w:r>
      <w:r w:rsidR="00D852D6">
        <w:rPr>
          <w:rFonts w:ascii="Baskerville" w:hAnsi="Baskerville"/>
        </w:rPr>
        <w:t>.</w:t>
      </w:r>
    </w:p>
    <w:p w14:paraId="345E5B9B" w14:textId="580B7208" w:rsidR="00781B25" w:rsidRPr="005F525B" w:rsidRDefault="00781B25" w:rsidP="00781B2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Pr>
          <w:rFonts w:ascii="Baskerville" w:hAnsi="Baskerville"/>
        </w:rPr>
        <w:t>Economic inequality in the United States, drawing on John Locke, Ad</w:t>
      </w:r>
      <w:r w:rsidR="00B166C2">
        <w:rPr>
          <w:rFonts w:ascii="Baskerville" w:hAnsi="Baskerville"/>
        </w:rPr>
        <w:t>am Smith, Karl Marx,</w:t>
      </w:r>
      <w:r>
        <w:rPr>
          <w:rFonts w:ascii="Baskerville" w:hAnsi="Baskerville"/>
        </w:rPr>
        <w:t xml:space="preserve"> Elizabeth Anderson, and Amartya Sen. </w:t>
      </w:r>
    </w:p>
    <w:p w14:paraId="7FF5FDBF" w14:textId="1A976143" w:rsidR="00D852D6" w:rsidRDefault="00781B25" w:rsidP="00D852D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r>
        <w:rPr>
          <w:rFonts w:ascii="Baskerville" w:hAnsi="Baskerville"/>
        </w:rPr>
        <w:t>Punishment and incarceration</w:t>
      </w:r>
      <w:r w:rsidR="00D852D6">
        <w:rPr>
          <w:rFonts w:ascii="Baskerville" w:hAnsi="Baskerville"/>
        </w:rPr>
        <w:t xml:space="preserve">, drawing on Michelle Alexander, Erwin Chemerinsky, Cesare Beccaria, Thomas Hobbes, </w:t>
      </w:r>
      <w:r w:rsidR="00B166C2">
        <w:rPr>
          <w:rFonts w:ascii="Baskerville" w:hAnsi="Baskerville"/>
        </w:rPr>
        <w:t xml:space="preserve">and </w:t>
      </w:r>
      <w:r w:rsidR="00D852D6">
        <w:rPr>
          <w:rFonts w:ascii="Baskerville" w:hAnsi="Baskerville"/>
        </w:rPr>
        <w:t>John L</w:t>
      </w:r>
      <w:r w:rsidR="00B166C2">
        <w:rPr>
          <w:rFonts w:ascii="Baskerville" w:hAnsi="Baskerville"/>
        </w:rPr>
        <w:t>ocke</w:t>
      </w:r>
      <w:r w:rsidR="00D852D6">
        <w:rPr>
          <w:rFonts w:ascii="Baskerville" w:hAnsi="Baskerville"/>
        </w:rPr>
        <w:t>.</w:t>
      </w:r>
    </w:p>
    <w:p w14:paraId="422E5682" w14:textId="77777777" w:rsidR="003214D9" w:rsidRDefault="003214D9" w:rsidP="00622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rPr>
      </w:pPr>
    </w:p>
    <w:p w14:paraId="5A0E7FE3" w14:textId="29AB5058" w:rsidR="005F525B" w:rsidRDefault="005F525B" w:rsidP="00622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Helvetica"/>
          <w:color w:val="141413"/>
          <w:lang w:bidi="en-US"/>
        </w:rPr>
      </w:pPr>
      <w:r>
        <w:rPr>
          <w:rFonts w:ascii="Baskerville" w:hAnsi="Baskerville" w:cs="Helvetica"/>
          <w:color w:val="141413"/>
          <w:lang w:bidi="en-US"/>
        </w:rPr>
        <w:t xml:space="preserve">The final topic considered will be determined by the class, by vote, at the end of week two. </w:t>
      </w:r>
    </w:p>
    <w:p w14:paraId="7A7DC8DD" w14:textId="14B2FBAD" w:rsidR="005D4FB5" w:rsidRPr="00AE4B26" w:rsidRDefault="005D4FB5" w:rsidP="00622999">
      <w:pPr>
        <w:rPr>
          <w:rFonts w:ascii="Baskerville" w:hAnsi="Baskerville"/>
        </w:rPr>
      </w:pPr>
    </w:p>
    <w:p w14:paraId="15D0DAC1" w14:textId="77777777" w:rsidR="00622999" w:rsidRPr="00AE4B26" w:rsidRDefault="00622999" w:rsidP="00622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Helvetica"/>
          <w:color w:val="141413"/>
          <w:lang w:bidi="en-US"/>
        </w:rPr>
      </w:pPr>
    </w:p>
    <w:p w14:paraId="0864CEE5" w14:textId="2BA8EABB" w:rsidR="00622999" w:rsidRPr="00AE4B26" w:rsidRDefault="00622999" w:rsidP="00622999">
      <w:pPr>
        <w:rPr>
          <w:rFonts w:ascii="Baskerville" w:hAnsi="Baskerville"/>
        </w:rPr>
      </w:pPr>
      <w:r w:rsidRPr="00AE4B26">
        <w:rPr>
          <w:rFonts w:ascii="Baskerville" w:hAnsi="Baskerville"/>
        </w:rPr>
        <w:t xml:space="preserve">EXPECTATIONS </w:t>
      </w:r>
      <w:r w:rsidR="009C2C7E">
        <w:rPr>
          <w:rFonts w:ascii="Baskerville" w:hAnsi="Baskerville"/>
        </w:rPr>
        <w:t>and GRADING</w:t>
      </w:r>
      <w:r w:rsidR="00B166C2">
        <w:rPr>
          <w:rFonts w:ascii="Baskerville" w:hAnsi="Baskerville"/>
        </w:rPr>
        <w:pict w14:anchorId="36E46887">
          <v:rect id="_x0000_i1027" style="width:0;height:1.5pt" o:hralign="center" o:hrstd="t" o:hr="t" fillcolor="#aaa" stroked="f"/>
        </w:pict>
      </w:r>
    </w:p>
    <w:p w14:paraId="1E61E42F" w14:textId="5658462A" w:rsidR="00622999" w:rsidRPr="00AE4B26" w:rsidRDefault="00622999" w:rsidP="00622999">
      <w:pPr>
        <w:rPr>
          <w:rFonts w:ascii="Baskerville" w:hAnsi="Baskerville"/>
        </w:rPr>
      </w:pPr>
      <w:r w:rsidRPr="00AE4B26">
        <w:rPr>
          <w:rFonts w:ascii="Baskerville" w:hAnsi="Baskerville"/>
          <w:b/>
        </w:rPr>
        <w:t>Read.</w:t>
      </w:r>
      <w:r w:rsidRPr="00AE4B26">
        <w:rPr>
          <w:rFonts w:ascii="Baskerville" w:hAnsi="Baskerville"/>
        </w:rPr>
        <w:t xml:space="preserve"> </w:t>
      </w:r>
      <w:r w:rsidR="00A11B53">
        <w:rPr>
          <w:rFonts w:ascii="Baskerville" w:hAnsi="Baskerville"/>
        </w:rPr>
        <w:t>Read everything!</w:t>
      </w:r>
    </w:p>
    <w:p w14:paraId="71912D72" w14:textId="77777777" w:rsidR="005D4FB5" w:rsidRDefault="005D4FB5" w:rsidP="00622999">
      <w:pPr>
        <w:rPr>
          <w:rFonts w:ascii="Baskerville" w:hAnsi="Baskerville"/>
          <w:b/>
        </w:rPr>
      </w:pPr>
    </w:p>
    <w:p w14:paraId="18B44A75" w14:textId="7836DCC0" w:rsidR="009C2C7E" w:rsidRDefault="005D4FB5" w:rsidP="00622999">
      <w:pPr>
        <w:rPr>
          <w:rFonts w:ascii="Baskerville" w:hAnsi="Baskerville"/>
        </w:rPr>
      </w:pPr>
      <w:r>
        <w:rPr>
          <w:rFonts w:ascii="Baskerville" w:hAnsi="Baskerville"/>
          <w:b/>
        </w:rPr>
        <w:t>Participation.</w:t>
      </w:r>
      <w:r w:rsidR="009C2C7E">
        <w:rPr>
          <w:rFonts w:ascii="Baskerville" w:hAnsi="Baskerville"/>
          <w:b/>
        </w:rPr>
        <w:t xml:space="preserve"> </w:t>
      </w:r>
      <w:r w:rsidR="002E502B">
        <w:rPr>
          <w:rFonts w:ascii="Baskerville" w:hAnsi="Baskerville"/>
        </w:rPr>
        <w:t>30</w:t>
      </w:r>
      <w:r w:rsidR="003C194D">
        <w:rPr>
          <w:rFonts w:ascii="Baskerville" w:hAnsi="Baskerville"/>
        </w:rPr>
        <w:t xml:space="preserve"> points. </w:t>
      </w:r>
      <w:r w:rsidR="002E502B">
        <w:rPr>
          <w:rFonts w:ascii="Baskerville" w:hAnsi="Baskerville"/>
        </w:rPr>
        <w:t>To receive full credit for participation:</w:t>
      </w:r>
    </w:p>
    <w:p w14:paraId="612C3695" w14:textId="761DF131" w:rsidR="002E502B" w:rsidRPr="002E502B" w:rsidRDefault="002E502B" w:rsidP="002E502B">
      <w:pPr>
        <w:pStyle w:val="ListParagraph"/>
        <w:numPr>
          <w:ilvl w:val="0"/>
          <w:numId w:val="13"/>
        </w:numPr>
        <w:rPr>
          <w:rFonts w:ascii="Baskerville" w:hAnsi="Baskerville"/>
        </w:rPr>
      </w:pPr>
      <w:r>
        <w:rPr>
          <w:rFonts w:ascii="Baskerville" w:hAnsi="Baskerville"/>
        </w:rPr>
        <w:t>Have no more than one unexcused absence.</w:t>
      </w:r>
    </w:p>
    <w:p w14:paraId="5AEE03B3" w14:textId="440A9C48" w:rsidR="009C2C7E" w:rsidRPr="002E502B" w:rsidRDefault="002E502B" w:rsidP="009C2C7E">
      <w:pPr>
        <w:pStyle w:val="ListParagraph"/>
        <w:numPr>
          <w:ilvl w:val="0"/>
          <w:numId w:val="11"/>
        </w:numPr>
        <w:rPr>
          <w:rFonts w:ascii="Baskerville" w:hAnsi="Baskerville"/>
        </w:rPr>
      </w:pPr>
      <w:r>
        <w:rPr>
          <w:rFonts w:ascii="Baskerville" w:hAnsi="Baskerville"/>
        </w:rPr>
        <w:t>C</w:t>
      </w:r>
      <w:r w:rsidRPr="002E502B">
        <w:rPr>
          <w:rFonts w:ascii="Baskerville" w:hAnsi="Baskerville"/>
        </w:rPr>
        <w:t xml:space="preserve">omplete a one to two page </w:t>
      </w:r>
      <w:r w:rsidRPr="002E502B">
        <w:rPr>
          <w:rFonts w:ascii="Baskerville" w:hAnsi="Baskerville"/>
          <w:b/>
        </w:rPr>
        <w:t xml:space="preserve">response paper </w:t>
      </w:r>
      <w:r w:rsidRPr="002E502B">
        <w:rPr>
          <w:rFonts w:ascii="Baskerville" w:hAnsi="Baskerville"/>
        </w:rPr>
        <w:t xml:space="preserve">for each class. Papers need to be posted online by Monday at </w:t>
      </w:r>
      <w:r>
        <w:rPr>
          <w:rFonts w:ascii="Baskerville" w:hAnsi="Baskerville"/>
        </w:rPr>
        <w:t>noon</w:t>
      </w:r>
      <w:r w:rsidRPr="002E502B">
        <w:rPr>
          <w:rFonts w:ascii="Baskerville" w:hAnsi="Baskerville"/>
        </w:rPr>
        <w:t xml:space="preserve">. </w:t>
      </w:r>
      <w:r>
        <w:rPr>
          <w:rFonts w:ascii="Baskerville" w:hAnsi="Baskerville"/>
        </w:rPr>
        <w:t>Have no more than one missing response paper. No late response papers will be accepted.</w:t>
      </w:r>
    </w:p>
    <w:p w14:paraId="6409E0BB" w14:textId="36FF3C4E" w:rsidR="003C194D" w:rsidRDefault="002E502B" w:rsidP="009C2C7E">
      <w:pPr>
        <w:pStyle w:val="ListParagraph"/>
        <w:numPr>
          <w:ilvl w:val="0"/>
          <w:numId w:val="11"/>
        </w:numPr>
        <w:rPr>
          <w:rFonts w:ascii="Baskerville" w:hAnsi="Baskerville"/>
        </w:rPr>
      </w:pPr>
      <w:r>
        <w:rPr>
          <w:rFonts w:ascii="Baskerville" w:hAnsi="Baskerville"/>
        </w:rPr>
        <w:t>Speak at least once each class!</w:t>
      </w:r>
    </w:p>
    <w:p w14:paraId="2546ACAB" w14:textId="77777777" w:rsidR="00A11B53" w:rsidRDefault="00A11B53" w:rsidP="00A11B53">
      <w:pPr>
        <w:rPr>
          <w:rFonts w:ascii="Baskerville" w:hAnsi="Baskerville"/>
        </w:rPr>
      </w:pPr>
    </w:p>
    <w:p w14:paraId="4DD8D182" w14:textId="65D91990" w:rsidR="004704A0" w:rsidRPr="004704A0" w:rsidRDefault="003C194D" w:rsidP="00622999">
      <w:pPr>
        <w:rPr>
          <w:rFonts w:ascii="Baskerville" w:hAnsi="Baskerville"/>
        </w:rPr>
      </w:pPr>
      <w:r>
        <w:rPr>
          <w:rFonts w:ascii="Baskerville" w:hAnsi="Baskerville"/>
          <w:b/>
        </w:rPr>
        <w:t>Civil Disobedience e</w:t>
      </w:r>
      <w:r w:rsidR="00A11B53">
        <w:rPr>
          <w:rFonts w:ascii="Baskerville" w:hAnsi="Baskerville"/>
          <w:b/>
        </w:rPr>
        <w:t>ssay, Inequality Essay, Punishment Essay</w:t>
      </w:r>
      <w:r w:rsidR="004704A0">
        <w:rPr>
          <w:rFonts w:ascii="Baskerville" w:hAnsi="Baskerville"/>
          <w:b/>
        </w:rPr>
        <w:t xml:space="preserve">. </w:t>
      </w:r>
      <w:r w:rsidR="004704A0">
        <w:rPr>
          <w:rFonts w:ascii="Baskerville" w:hAnsi="Baskerville"/>
        </w:rPr>
        <w:t>20 points each.</w:t>
      </w:r>
    </w:p>
    <w:p w14:paraId="62BEBA4E" w14:textId="77777777" w:rsidR="004704A0" w:rsidRDefault="004704A0" w:rsidP="00622999">
      <w:pPr>
        <w:rPr>
          <w:rFonts w:ascii="Baskerville" w:hAnsi="Baskerville"/>
          <w:b/>
        </w:rPr>
      </w:pPr>
    </w:p>
    <w:p w14:paraId="37FB9056" w14:textId="7DAC08F8" w:rsidR="00622999" w:rsidRDefault="003C194D" w:rsidP="00622999">
      <w:pPr>
        <w:rPr>
          <w:rFonts w:ascii="Baskerville" w:hAnsi="Baskerville"/>
        </w:rPr>
      </w:pPr>
      <w:r>
        <w:rPr>
          <w:rFonts w:ascii="Baskerville" w:hAnsi="Baskerville"/>
          <w:b/>
        </w:rPr>
        <w:lastRenderedPageBreak/>
        <w:t xml:space="preserve">TBD </w:t>
      </w:r>
      <w:r w:rsidR="005129CE">
        <w:rPr>
          <w:rFonts w:ascii="Baskerville" w:hAnsi="Baskerville"/>
          <w:b/>
        </w:rPr>
        <w:t>final</w:t>
      </w:r>
      <w:r w:rsidR="00A11B53">
        <w:rPr>
          <w:rFonts w:ascii="Baskerville" w:hAnsi="Baskerville"/>
          <w:b/>
        </w:rPr>
        <w:t xml:space="preserve">. </w:t>
      </w:r>
      <w:r w:rsidR="004704A0">
        <w:rPr>
          <w:rFonts w:ascii="Baskerville" w:hAnsi="Baskerville"/>
        </w:rPr>
        <w:t>10 points.</w:t>
      </w:r>
    </w:p>
    <w:p w14:paraId="5E3BCE4E" w14:textId="77777777" w:rsidR="005D4FB5" w:rsidRDefault="005D4FB5" w:rsidP="00622999">
      <w:pPr>
        <w:rPr>
          <w:rFonts w:ascii="Baskerville" w:hAnsi="Baskerville"/>
        </w:rPr>
      </w:pPr>
    </w:p>
    <w:p w14:paraId="48DD05BD" w14:textId="77777777" w:rsidR="00622999" w:rsidRPr="00AE4B26" w:rsidRDefault="00622999" w:rsidP="00622999">
      <w:pPr>
        <w:rPr>
          <w:rFonts w:ascii="Baskerville" w:hAnsi="Baskerville"/>
        </w:rPr>
      </w:pPr>
    </w:p>
    <w:p w14:paraId="6231FCF9" w14:textId="77777777" w:rsidR="00622999" w:rsidRPr="00AE4B26" w:rsidRDefault="00622999" w:rsidP="00622999">
      <w:pPr>
        <w:rPr>
          <w:rFonts w:ascii="Baskerville" w:hAnsi="Baskerville"/>
        </w:rPr>
      </w:pPr>
      <w:r w:rsidRPr="00AE4B26">
        <w:rPr>
          <w:rFonts w:ascii="Baskerville" w:hAnsi="Baskerville"/>
        </w:rPr>
        <w:t>COURSE POLICIES</w:t>
      </w:r>
    </w:p>
    <w:p w14:paraId="32C2CA14" w14:textId="77777777" w:rsidR="00622999" w:rsidRPr="00AE4B26" w:rsidRDefault="00B166C2" w:rsidP="00622999">
      <w:pPr>
        <w:rPr>
          <w:rFonts w:ascii="Baskerville" w:hAnsi="Baskerville"/>
        </w:rPr>
      </w:pPr>
      <w:r>
        <w:rPr>
          <w:rFonts w:ascii="Baskerville" w:hAnsi="Baskerville"/>
        </w:rPr>
        <w:pict w14:anchorId="738AD756">
          <v:rect id="_x0000_i1028" style="width:0;height:1.5pt" o:hralign="center" o:hrstd="t" o:hr="t" fillcolor="#aaa" stroked="f"/>
        </w:pict>
      </w:r>
    </w:p>
    <w:p w14:paraId="75CF3123" w14:textId="750C84CC" w:rsidR="00622999" w:rsidRPr="00AE4B26" w:rsidRDefault="00622999" w:rsidP="00622999">
      <w:pPr>
        <w:rPr>
          <w:rFonts w:ascii="Baskerville" w:hAnsi="Baskerville"/>
        </w:rPr>
      </w:pPr>
      <w:r w:rsidRPr="00AE4B26">
        <w:rPr>
          <w:rFonts w:ascii="Baskerville" w:hAnsi="Baskerville"/>
          <w:b/>
        </w:rPr>
        <w:t>Late Assignments:</w:t>
      </w:r>
      <w:r w:rsidRPr="00AE4B26">
        <w:rPr>
          <w:rFonts w:ascii="Baskerville" w:hAnsi="Baskerville"/>
        </w:rPr>
        <w:t xml:space="preserve"> Late papers will be docked </w:t>
      </w:r>
      <w:r w:rsidRPr="00A40D3C">
        <w:rPr>
          <w:rFonts w:ascii="Baskerville" w:hAnsi="Baskerville"/>
          <w:u w:val="single"/>
        </w:rPr>
        <w:t>one full letter grade per day late</w:t>
      </w:r>
      <w:r w:rsidR="00B166C2">
        <w:rPr>
          <w:rFonts w:ascii="Baskerville" w:hAnsi="Baskerville"/>
          <w:u w:val="single"/>
        </w:rPr>
        <w:t>.</w:t>
      </w:r>
    </w:p>
    <w:p w14:paraId="289CFDAF" w14:textId="77777777" w:rsidR="00622999" w:rsidRPr="00AE4B26" w:rsidRDefault="00622999" w:rsidP="00622999">
      <w:pPr>
        <w:rPr>
          <w:rFonts w:ascii="Baskerville" w:hAnsi="Baskerville"/>
          <w:b/>
        </w:rPr>
      </w:pPr>
    </w:p>
    <w:p w14:paraId="29BCE0B1" w14:textId="473A766F" w:rsidR="00622999" w:rsidRPr="00AE4B26" w:rsidRDefault="00622999" w:rsidP="00622999">
      <w:pPr>
        <w:tabs>
          <w:tab w:val="left" w:pos="-720"/>
        </w:tabs>
        <w:suppressAutoHyphens/>
        <w:rPr>
          <w:rFonts w:ascii="Baskerville" w:hAnsi="Baskerville"/>
          <w:bCs/>
        </w:rPr>
      </w:pPr>
      <w:r w:rsidRPr="00AE4B26">
        <w:rPr>
          <w:rFonts w:ascii="Baskerville" w:hAnsi="Baskerville"/>
          <w:b/>
        </w:rPr>
        <w:t xml:space="preserve">Integrity: </w:t>
      </w:r>
      <w:r w:rsidRPr="00AE4B26">
        <w:rPr>
          <w:rFonts w:ascii="Baskerville" w:hAnsi="Baskerville"/>
        </w:rPr>
        <w:t>I take academic integrity very</w:t>
      </w:r>
      <w:r w:rsidRPr="00AE4B26">
        <w:rPr>
          <w:rFonts w:ascii="Baskerville" w:hAnsi="Baskerville"/>
          <w:i/>
        </w:rPr>
        <w:t xml:space="preserve"> </w:t>
      </w:r>
      <w:r w:rsidR="00706869">
        <w:rPr>
          <w:rFonts w:ascii="Baskerville" w:hAnsi="Baskerville"/>
        </w:rPr>
        <w:t xml:space="preserve">seriously. Do not </w:t>
      </w:r>
      <w:r w:rsidRPr="00AE4B26">
        <w:rPr>
          <w:rFonts w:ascii="Baskerville" w:hAnsi="Baskerville"/>
        </w:rPr>
        <w:t xml:space="preserve">plagiarize. </w:t>
      </w:r>
    </w:p>
    <w:p w14:paraId="4E04B008" w14:textId="77777777" w:rsidR="00622999" w:rsidRPr="00AE4B26" w:rsidRDefault="00622999" w:rsidP="00622999">
      <w:pPr>
        <w:tabs>
          <w:tab w:val="left" w:pos="-720"/>
        </w:tabs>
        <w:suppressAutoHyphens/>
        <w:rPr>
          <w:rFonts w:ascii="Baskerville" w:hAnsi="Baskerville"/>
          <w:bCs/>
        </w:rPr>
      </w:pPr>
    </w:p>
    <w:p w14:paraId="24E1F28F" w14:textId="28DE5F43" w:rsidR="00622999" w:rsidRPr="00AE4B26" w:rsidRDefault="00622999" w:rsidP="00622999">
      <w:pPr>
        <w:tabs>
          <w:tab w:val="left" w:pos="-720"/>
        </w:tabs>
        <w:suppressAutoHyphens/>
        <w:rPr>
          <w:rFonts w:ascii="Baskerville" w:hAnsi="Baskerville"/>
          <w:bCs/>
        </w:rPr>
      </w:pPr>
      <w:r w:rsidRPr="00AE4B26">
        <w:rPr>
          <w:rFonts w:ascii="Baskerville" w:hAnsi="Baskerville"/>
          <w:bCs/>
        </w:rPr>
        <w:t>Here are some examples of things that are plagiarism:</w:t>
      </w:r>
    </w:p>
    <w:p w14:paraId="5AF5C0B5" w14:textId="77777777" w:rsidR="00622999" w:rsidRPr="00AE4B26" w:rsidRDefault="00622999" w:rsidP="00622999">
      <w:pPr>
        <w:numPr>
          <w:ilvl w:val="0"/>
          <w:numId w:val="1"/>
        </w:numPr>
        <w:tabs>
          <w:tab w:val="left" w:pos="-720"/>
        </w:tabs>
        <w:suppressAutoHyphens/>
        <w:rPr>
          <w:rFonts w:ascii="Baskerville" w:hAnsi="Baskerville"/>
          <w:bCs/>
        </w:rPr>
      </w:pPr>
      <w:r w:rsidRPr="00AE4B26">
        <w:rPr>
          <w:rFonts w:ascii="Baskerville" w:hAnsi="Baskerville"/>
          <w:bCs/>
        </w:rPr>
        <w:t xml:space="preserve">cutting and pasting sentences or parts of sentences from the internet and presenting this work as your own. </w:t>
      </w:r>
    </w:p>
    <w:p w14:paraId="20EEC7C2" w14:textId="77777777" w:rsidR="00622999" w:rsidRPr="00AE4B26" w:rsidRDefault="00622999" w:rsidP="00622999">
      <w:pPr>
        <w:numPr>
          <w:ilvl w:val="0"/>
          <w:numId w:val="1"/>
        </w:numPr>
        <w:tabs>
          <w:tab w:val="left" w:pos="-720"/>
        </w:tabs>
        <w:suppressAutoHyphens/>
        <w:rPr>
          <w:rFonts w:ascii="Baskerville" w:hAnsi="Baskerville"/>
          <w:bCs/>
        </w:rPr>
      </w:pPr>
      <w:r w:rsidRPr="00AE4B26">
        <w:rPr>
          <w:rFonts w:ascii="Baskerville" w:hAnsi="Baskerville"/>
          <w:bCs/>
        </w:rPr>
        <w:t>failing to cite sources that you used.</w:t>
      </w:r>
    </w:p>
    <w:p w14:paraId="03721574" w14:textId="77777777" w:rsidR="00622999" w:rsidRPr="00AE4B26" w:rsidRDefault="00622999" w:rsidP="00622999">
      <w:pPr>
        <w:numPr>
          <w:ilvl w:val="0"/>
          <w:numId w:val="1"/>
        </w:numPr>
        <w:tabs>
          <w:tab w:val="left" w:pos="-720"/>
        </w:tabs>
        <w:suppressAutoHyphens/>
        <w:rPr>
          <w:rFonts w:ascii="Baskerville" w:hAnsi="Baskerville"/>
          <w:bCs/>
        </w:rPr>
      </w:pPr>
      <w:r w:rsidRPr="00AE4B26">
        <w:rPr>
          <w:rFonts w:ascii="Baskerville" w:hAnsi="Baskerville"/>
          <w:bCs/>
        </w:rPr>
        <w:t>failing to use quotation marks around a portion of text, thus giving the reader the impression that the text is your own work.</w:t>
      </w:r>
    </w:p>
    <w:p w14:paraId="4AADAA8D" w14:textId="77777777" w:rsidR="00622999" w:rsidRPr="00AE4B26" w:rsidRDefault="00622999" w:rsidP="00622999">
      <w:pPr>
        <w:numPr>
          <w:ilvl w:val="0"/>
          <w:numId w:val="1"/>
        </w:numPr>
        <w:tabs>
          <w:tab w:val="left" w:pos="-720"/>
        </w:tabs>
        <w:suppressAutoHyphens/>
        <w:rPr>
          <w:rFonts w:ascii="Baskerville" w:hAnsi="Baskerville"/>
          <w:bCs/>
        </w:rPr>
      </w:pPr>
      <w:r w:rsidRPr="00AE4B26">
        <w:rPr>
          <w:rFonts w:ascii="Baskerville" w:hAnsi="Baskerville"/>
          <w:bCs/>
        </w:rPr>
        <w:t xml:space="preserve">using a paragraph of someone else's text, but changing some of the words so that it isn't </w:t>
      </w:r>
      <w:r w:rsidRPr="00AE4B26">
        <w:rPr>
          <w:rFonts w:ascii="Baskerville" w:hAnsi="Baskerville"/>
          <w:bCs/>
          <w:i/>
        </w:rPr>
        <w:t>exactly</w:t>
      </w:r>
      <w:r w:rsidRPr="00AE4B26">
        <w:rPr>
          <w:rFonts w:ascii="Baskerville" w:hAnsi="Baskerville"/>
          <w:bCs/>
        </w:rPr>
        <w:t xml:space="preserve"> like someone else's work.</w:t>
      </w:r>
    </w:p>
    <w:p w14:paraId="0374D1E5" w14:textId="77777777" w:rsidR="00622999" w:rsidRPr="00AE4B26" w:rsidRDefault="00622999" w:rsidP="00622999">
      <w:pPr>
        <w:tabs>
          <w:tab w:val="left" w:pos="-720"/>
        </w:tabs>
        <w:suppressAutoHyphens/>
        <w:rPr>
          <w:rFonts w:ascii="Baskerville" w:hAnsi="Baskerville"/>
          <w:bCs/>
        </w:rPr>
      </w:pPr>
    </w:p>
    <w:p w14:paraId="33A4FC88" w14:textId="3F60A82E" w:rsidR="00622999" w:rsidRPr="00AE4B26" w:rsidRDefault="00622999" w:rsidP="00622999">
      <w:pPr>
        <w:tabs>
          <w:tab w:val="left" w:pos="-720"/>
        </w:tabs>
        <w:suppressAutoHyphens/>
        <w:rPr>
          <w:rFonts w:ascii="Baskerville" w:hAnsi="Baskerville"/>
          <w:bCs/>
        </w:rPr>
      </w:pPr>
      <w:r w:rsidRPr="00AE4B26">
        <w:rPr>
          <w:rFonts w:ascii="Baskerville" w:hAnsi="Baskerville"/>
          <w:bCs/>
        </w:rPr>
        <w:t xml:space="preserve">Here are some examples of things that are </w:t>
      </w:r>
      <w:r w:rsidR="00706869">
        <w:rPr>
          <w:rFonts w:ascii="Baskerville" w:hAnsi="Baskerville"/>
          <w:bCs/>
        </w:rPr>
        <w:t xml:space="preserve">likely </w:t>
      </w:r>
      <w:r w:rsidRPr="00AE4B26">
        <w:rPr>
          <w:rFonts w:ascii="Baskerville" w:hAnsi="Baskerville"/>
          <w:bCs/>
          <w:i/>
        </w:rPr>
        <w:t>not</w:t>
      </w:r>
      <w:r w:rsidRPr="00AE4B26">
        <w:rPr>
          <w:rFonts w:ascii="Baskerville" w:hAnsi="Baskerville"/>
          <w:bCs/>
        </w:rPr>
        <w:t xml:space="preserve"> plagiarism:</w:t>
      </w:r>
    </w:p>
    <w:p w14:paraId="5B78CC0A" w14:textId="011EE607" w:rsidR="00622999" w:rsidRPr="00AE4B26" w:rsidRDefault="00622999" w:rsidP="00622999">
      <w:pPr>
        <w:numPr>
          <w:ilvl w:val="0"/>
          <w:numId w:val="2"/>
        </w:numPr>
        <w:tabs>
          <w:tab w:val="left" w:pos="-720"/>
        </w:tabs>
        <w:suppressAutoHyphens/>
        <w:rPr>
          <w:rFonts w:ascii="Baskerville" w:hAnsi="Baskerville"/>
          <w:bCs/>
        </w:rPr>
      </w:pPr>
      <w:r w:rsidRPr="00AE4B26">
        <w:rPr>
          <w:rFonts w:ascii="Baskerville" w:hAnsi="Baskerville"/>
          <w:bCs/>
        </w:rPr>
        <w:t xml:space="preserve">reading, thinking, </w:t>
      </w:r>
      <w:r w:rsidR="00706869">
        <w:rPr>
          <w:rFonts w:ascii="Baskerville" w:hAnsi="Baskerville"/>
          <w:bCs/>
        </w:rPr>
        <w:t xml:space="preserve">and </w:t>
      </w:r>
      <w:r w:rsidRPr="00AE4B26">
        <w:rPr>
          <w:rFonts w:ascii="Baskerville" w:hAnsi="Baskerville"/>
          <w:bCs/>
        </w:rPr>
        <w:t>writing a summary of somethi</w:t>
      </w:r>
      <w:r w:rsidR="00706869">
        <w:rPr>
          <w:rFonts w:ascii="Baskerville" w:hAnsi="Baskerville"/>
          <w:bCs/>
        </w:rPr>
        <w:t>ng you read, and then citing that</w:t>
      </w:r>
      <w:r w:rsidRPr="00AE4B26">
        <w:rPr>
          <w:rFonts w:ascii="Baskerville" w:hAnsi="Baskerville"/>
          <w:bCs/>
        </w:rPr>
        <w:t xml:space="preserve"> source.</w:t>
      </w:r>
    </w:p>
    <w:p w14:paraId="44388548" w14:textId="45B3D1F1" w:rsidR="00622999" w:rsidRPr="00AE4B26" w:rsidRDefault="00622999" w:rsidP="00622999">
      <w:pPr>
        <w:numPr>
          <w:ilvl w:val="0"/>
          <w:numId w:val="2"/>
        </w:numPr>
        <w:tabs>
          <w:tab w:val="left" w:pos="-720"/>
        </w:tabs>
        <w:suppressAutoHyphens/>
        <w:rPr>
          <w:rFonts w:ascii="Baskerville" w:hAnsi="Baskerville"/>
          <w:bCs/>
        </w:rPr>
      </w:pPr>
      <w:r w:rsidRPr="00AE4B26">
        <w:rPr>
          <w:rFonts w:ascii="Baskerville" w:hAnsi="Baskerville"/>
          <w:bCs/>
        </w:rPr>
        <w:t>includin</w:t>
      </w:r>
      <w:r w:rsidR="00706869">
        <w:rPr>
          <w:rFonts w:ascii="Baskerville" w:hAnsi="Baskerville"/>
          <w:bCs/>
        </w:rPr>
        <w:t>g common knowledge without cit</w:t>
      </w:r>
      <w:r w:rsidRPr="00AE4B26">
        <w:rPr>
          <w:rFonts w:ascii="Baskerville" w:hAnsi="Baskerville"/>
          <w:bCs/>
        </w:rPr>
        <w:t xml:space="preserve">ing a source. </w:t>
      </w:r>
    </w:p>
    <w:p w14:paraId="475DF957" w14:textId="2A16950C" w:rsidR="00622999" w:rsidRPr="00AE4B26" w:rsidRDefault="00622999" w:rsidP="00622999">
      <w:pPr>
        <w:numPr>
          <w:ilvl w:val="0"/>
          <w:numId w:val="2"/>
        </w:numPr>
        <w:tabs>
          <w:tab w:val="left" w:pos="-720"/>
        </w:tabs>
        <w:suppressAutoHyphens/>
        <w:rPr>
          <w:rFonts w:ascii="Baskerville" w:hAnsi="Baskerville"/>
          <w:bCs/>
        </w:rPr>
      </w:pPr>
      <w:r w:rsidRPr="00AE4B26">
        <w:rPr>
          <w:rFonts w:ascii="Baskerville" w:hAnsi="Baskerville"/>
          <w:bCs/>
        </w:rPr>
        <w:t>using key terms from a text without quota</w:t>
      </w:r>
      <w:r w:rsidR="00706869">
        <w:rPr>
          <w:rFonts w:ascii="Baskerville" w:hAnsi="Baskerville"/>
          <w:bCs/>
        </w:rPr>
        <w:t>tion marks</w:t>
      </w:r>
      <w:r w:rsidRPr="00AE4B26">
        <w:rPr>
          <w:rFonts w:ascii="Baskerville" w:hAnsi="Baskerville"/>
          <w:bCs/>
        </w:rPr>
        <w:t xml:space="preserve">. </w:t>
      </w:r>
    </w:p>
    <w:p w14:paraId="7B3364CE" w14:textId="77777777" w:rsidR="00622999" w:rsidRPr="00AE4B26" w:rsidRDefault="00622999" w:rsidP="00622999">
      <w:pPr>
        <w:rPr>
          <w:rFonts w:ascii="Baskerville" w:hAnsi="Baskerville"/>
        </w:rPr>
      </w:pPr>
    </w:p>
    <w:p w14:paraId="7DAF29BE" w14:textId="77777777" w:rsidR="00622999" w:rsidRPr="00AE4B26" w:rsidRDefault="00622999" w:rsidP="00622999">
      <w:pPr>
        <w:rPr>
          <w:rFonts w:ascii="Baskerville" w:hAnsi="Baskerville"/>
        </w:rPr>
      </w:pPr>
    </w:p>
    <w:p w14:paraId="43E1686B" w14:textId="77777777" w:rsidR="00622999" w:rsidRPr="00AE4B26" w:rsidRDefault="00622999" w:rsidP="00622999">
      <w:pPr>
        <w:rPr>
          <w:rFonts w:ascii="Baskerville" w:hAnsi="Baskerville"/>
        </w:rPr>
      </w:pPr>
      <w:r w:rsidRPr="00AE4B26">
        <w:rPr>
          <w:rFonts w:ascii="Baskerville" w:hAnsi="Baskerville"/>
        </w:rPr>
        <w:t>REQUIRED TEXTS</w:t>
      </w:r>
    </w:p>
    <w:p w14:paraId="396F973B" w14:textId="77777777" w:rsidR="00622999" w:rsidRPr="00AE4B26" w:rsidRDefault="00B166C2" w:rsidP="00622999">
      <w:pPr>
        <w:rPr>
          <w:rFonts w:ascii="Baskerville" w:hAnsi="Baskerville"/>
        </w:rPr>
      </w:pPr>
      <w:r>
        <w:rPr>
          <w:rFonts w:ascii="Baskerville" w:hAnsi="Baskerville"/>
        </w:rPr>
        <w:pict w14:anchorId="3073FC59">
          <v:rect id="_x0000_i1029" style="width:0;height:1.5pt" o:hralign="center" o:hrstd="t" o:hr="t" fillcolor="#aaa" stroked="f"/>
        </w:pict>
      </w:r>
    </w:p>
    <w:p w14:paraId="1C075AFB" w14:textId="33B69C60" w:rsidR="00FB2B58" w:rsidRDefault="00FB2B58" w:rsidP="00622999">
      <w:pPr>
        <w:rPr>
          <w:rFonts w:ascii="Baskerville" w:hAnsi="Baskerville"/>
        </w:rPr>
      </w:pPr>
      <w:r>
        <w:rPr>
          <w:rFonts w:ascii="Baskerville" w:hAnsi="Baskerville"/>
        </w:rPr>
        <w:t xml:space="preserve">Michelle Alexander. </w:t>
      </w:r>
      <w:hyperlink r:id="rId9" w:history="1">
        <w:r w:rsidRPr="00FB2B58">
          <w:rPr>
            <w:rStyle w:val="Hyperlink"/>
            <w:rFonts w:ascii="Baskerville" w:hAnsi="Baskerville"/>
            <w:i/>
          </w:rPr>
          <w:t>The New Jim Crow</w:t>
        </w:r>
      </w:hyperlink>
      <w:r>
        <w:rPr>
          <w:rFonts w:ascii="Baskerville" w:hAnsi="Baskerville"/>
        </w:rPr>
        <w:t xml:space="preserve">. New York: The New Press, 2012. </w:t>
      </w:r>
    </w:p>
    <w:p w14:paraId="0FF769AF" w14:textId="77777777" w:rsidR="00FB2B58" w:rsidRPr="00FB2B58" w:rsidRDefault="00FB2B58" w:rsidP="00622999">
      <w:pPr>
        <w:rPr>
          <w:rFonts w:ascii="Baskerville" w:hAnsi="Baskerville"/>
        </w:rPr>
      </w:pPr>
    </w:p>
    <w:p w14:paraId="3616C9EC" w14:textId="36D5BF18" w:rsidR="00A16F52" w:rsidRDefault="00EC07D0" w:rsidP="00622999">
      <w:pPr>
        <w:rPr>
          <w:rFonts w:ascii="Baskerville" w:hAnsi="Baskerville"/>
        </w:rPr>
      </w:pPr>
      <w:r>
        <w:rPr>
          <w:rFonts w:ascii="Baskerville" w:hAnsi="Baskerville"/>
        </w:rPr>
        <w:t>Many of the texts for this class will be articles or selections from books. The PDF’s will be posted on Sakai under the “Resource” tab</w:t>
      </w:r>
      <w:r w:rsidR="003C194D">
        <w:rPr>
          <w:rFonts w:ascii="Baskerville" w:hAnsi="Baskerville"/>
        </w:rPr>
        <w:t>.</w:t>
      </w:r>
    </w:p>
    <w:p w14:paraId="6C7D2233" w14:textId="77777777" w:rsidR="000A2277" w:rsidRDefault="000A2277" w:rsidP="00622999">
      <w:pPr>
        <w:rPr>
          <w:rFonts w:ascii="Baskerville" w:hAnsi="Baskerville"/>
        </w:rPr>
      </w:pPr>
    </w:p>
    <w:p w14:paraId="1795F764" w14:textId="77777777" w:rsidR="000A2277" w:rsidRDefault="000A2277" w:rsidP="00622999">
      <w:pPr>
        <w:rPr>
          <w:rFonts w:ascii="Baskerville" w:hAnsi="Baskerville"/>
        </w:rPr>
      </w:pPr>
    </w:p>
    <w:p w14:paraId="234D2413" w14:textId="77777777" w:rsidR="00622999" w:rsidRPr="00AE4B26" w:rsidRDefault="00622999" w:rsidP="00622999">
      <w:pPr>
        <w:rPr>
          <w:rFonts w:ascii="Baskerville" w:hAnsi="Baskerville"/>
        </w:rPr>
      </w:pPr>
      <w:r w:rsidRPr="00AE4B26">
        <w:rPr>
          <w:rFonts w:ascii="Baskerville" w:hAnsi="Baskerville"/>
        </w:rPr>
        <w:t>SCHEDULE</w:t>
      </w:r>
    </w:p>
    <w:p w14:paraId="616DAF5D" w14:textId="47DF56AA" w:rsidR="00622999" w:rsidRPr="00AE4B26" w:rsidRDefault="00B166C2" w:rsidP="00622999">
      <w:pPr>
        <w:rPr>
          <w:rFonts w:ascii="Baskerville" w:hAnsi="Baskerville"/>
          <w:b/>
        </w:rPr>
      </w:pPr>
      <w:r>
        <w:rPr>
          <w:rFonts w:ascii="Baskerville" w:hAnsi="Baskerville"/>
        </w:rPr>
        <w:pict w14:anchorId="71E06067">
          <v:rect id="_x0000_i1030" style="width:0;height:1.5pt" o:hralign="center" o:hrstd="t" o:hr="t" fillcolor="#aaa" stroked="f"/>
        </w:pict>
      </w:r>
    </w:p>
    <w:p w14:paraId="47ED610B" w14:textId="49EC54DC" w:rsidR="00622999" w:rsidRPr="00AE4B26" w:rsidRDefault="00926F2F" w:rsidP="00622999">
      <w:pPr>
        <w:rPr>
          <w:rFonts w:ascii="Baskerville" w:hAnsi="Baskerville"/>
          <w:b/>
        </w:rPr>
      </w:pPr>
      <w:r>
        <w:rPr>
          <w:rFonts w:ascii="Baskerville" w:hAnsi="Baskerville"/>
          <w:b/>
        </w:rPr>
        <w:t>Civil</w:t>
      </w:r>
      <w:r w:rsidR="00FA511C">
        <w:rPr>
          <w:rFonts w:ascii="Baskerville" w:hAnsi="Baskerville"/>
          <w:b/>
        </w:rPr>
        <w:t xml:space="preserve"> Diso</w:t>
      </w:r>
      <w:r w:rsidR="00622999" w:rsidRPr="00AE4B26">
        <w:rPr>
          <w:rFonts w:ascii="Baskerville" w:hAnsi="Baskerville"/>
          <w:b/>
        </w:rPr>
        <w:t xml:space="preserve">bedience </w:t>
      </w:r>
    </w:p>
    <w:p w14:paraId="78B0D02A" w14:textId="77594030" w:rsidR="00622999" w:rsidRDefault="00622999" w:rsidP="00622999">
      <w:pPr>
        <w:rPr>
          <w:rFonts w:ascii="Baskerville" w:hAnsi="Baskerville"/>
        </w:rPr>
      </w:pPr>
      <w:r w:rsidRPr="00AE4B26">
        <w:rPr>
          <w:rFonts w:ascii="Baskerville" w:hAnsi="Baskerville"/>
        </w:rPr>
        <w:t xml:space="preserve">What causes a government’s power to be legitimate? </w:t>
      </w:r>
      <w:r w:rsidR="005F525B">
        <w:rPr>
          <w:rFonts w:ascii="Baskerville" w:hAnsi="Baskerville" w:cs="Helvetica"/>
          <w:color w:val="141413"/>
          <w:lang w:bidi="en-US"/>
        </w:rPr>
        <w:t xml:space="preserve">When and why can the state </w:t>
      </w:r>
      <w:r w:rsidR="005F525B" w:rsidRPr="00AE4B26">
        <w:rPr>
          <w:rFonts w:ascii="Baskerville" w:hAnsi="Baskerville" w:cs="Helvetica"/>
          <w:color w:val="141413"/>
          <w:lang w:bidi="en-US"/>
        </w:rPr>
        <w:t>legitimate</w:t>
      </w:r>
      <w:r w:rsidR="005F525B">
        <w:rPr>
          <w:rFonts w:ascii="Baskerville" w:hAnsi="Baskerville" w:cs="Helvetica"/>
          <w:color w:val="141413"/>
          <w:lang w:bidi="en-US"/>
        </w:rPr>
        <w:t>ly coerce me into doing something I don’t want to do</w:t>
      </w:r>
      <w:r w:rsidR="005F525B" w:rsidRPr="00AE4B26">
        <w:rPr>
          <w:rFonts w:ascii="Baskerville" w:hAnsi="Baskerville" w:cs="Helvetica"/>
          <w:color w:val="141413"/>
          <w:lang w:bidi="en-US"/>
        </w:rPr>
        <w:t xml:space="preserve">? </w:t>
      </w:r>
      <w:r w:rsidR="005F525B">
        <w:rPr>
          <w:rFonts w:ascii="Baskerville" w:hAnsi="Baskerville" w:cs="Helvetica"/>
          <w:color w:val="141413"/>
          <w:lang w:bidi="en-US"/>
        </w:rPr>
        <w:t>Am</w:t>
      </w:r>
      <w:r w:rsidR="005F525B" w:rsidRPr="00AE4B26">
        <w:rPr>
          <w:rFonts w:ascii="Baskerville" w:hAnsi="Baskerville" w:cs="Helvetica"/>
          <w:color w:val="141413"/>
          <w:lang w:bidi="en-US"/>
        </w:rPr>
        <w:t xml:space="preserve"> I</w:t>
      </w:r>
      <w:r w:rsidR="005F525B">
        <w:rPr>
          <w:rFonts w:ascii="Baskerville" w:hAnsi="Baskerville" w:cs="Helvetica"/>
          <w:color w:val="141413"/>
          <w:lang w:bidi="en-US"/>
        </w:rPr>
        <w:t xml:space="preserve"> ever</w:t>
      </w:r>
      <w:r w:rsidR="005F525B" w:rsidRPr="00AE4B26">
        <w:rPr>
          <w:rFonts w:ascii="Baskerville" w:hAnsi="Baskerville" w:cs="Helvetica"/>
          <w:color w:val="141413"/>
          <w:lang w:bidi="en-US"/>
        </w:rPr>
        <w:t xml:space="preserve"> justified in resisting the state</w:t>
      </w:r>
      <w:r w:rsidR="005F525B">
        <w:rPr>
          <w:rFonts w:ascii="Baskerville" w:hAnsi="Baskerville" w:cs="Helvetica"/>
          <w:color w:val="141413"/>
          <w:lang w:bidi="en-US"/>
        </w:rPr>
        <w:t xml:space="preserve">, or indeed, am I ever </w:t>
      </w:r>
      <w:r w:rsidR="005F525B">
        <w:rPr>
          <w:rFonts w:ascii="Baskerville" w:hAnsi="Baskerville" w:cs="Helvetica"/>
          <w:i/>
          <w:color w:val="141413"/>
          <w:lang w:bidi="en-US"/>
        </w:rPr>
        <w:t xml:space="preserve">obligated </w:t>
      </w:r>
      <w:r w:rsidR="005F525B">
        <w:rPr>
          <w:rFonts w:ascii="Baskerville" w:hAnsi="Baskerville" w:cs="Helvetica"/>
          <w:color w:val="141413"/>
          <w:lang w:bidi="en-US"/>
        </w:rPr>
        <w:t>to do so</w:t>
      </w:r>
      <w:r w:rsidR="005F525B" w:rsidRPr="00AE4B26">
        <w:rPr>
          <w:rFonts w:ascii="Baskerville" w:hAnsi="Baskerville" w:cs="Helvetica"/>
          <w:color w:val="141413"/>
          <w:lang w:bidi="en-US"/>
        </w:rPr>
        <w:t>?</w:t>
      </w:r>
      <w:r w:rsidR="005F525B">
        <w:rPr>
          <w:rFonts w:ascii="Baskerville" w:hAnsi="Baskerville" w:cs="Helvetica"/>
          <w:color w:val="141413"/>
          <w:lang w:bidi="en-US"/>
        </w:rPr>
        <w:t xml:space="preserve"> </w:t>
      </w:r>
      <w:r w:rsidRPr="00AE4B26">
        <w:rPr>
          <w:rFonts w:ascii="Baskerville" w:hAnsi="Baskerville"/>
        </w:rPr>
        <w:t xml:space="preserve">Ought we to only obey the law when it accords with our consciences? At what point does the obligation to obey the law cease? Do we ever have an obligation to </w:t>
      </w:r>
      <w:r w:rsidRPr="00AE4B26">
        <w:rPr>
          <w:rFonts w:ascii="Baskerville" w:hAnsi="Baskerville"/>
          <w:i/>
        </w:rPr>
        <w:t>dis</w:t>
      </w:r>
      <w:r w:rsidRPr="00AE4B26">
        <w:rPr>
          <w:rFonts w:ascii="Baskerville" w:hAnsi="Baskerville"/>
        </w:rPr>
        <w:t xml:space="preserve">obey the law? </w:t>
      </w:r>
    </w:p>
    <w:p w14:paraId="5415C966" w14:textId="77777777" w:rsidR="00926F2F" w:rsidRDefault="00926F2F" w:rsidP="00622999">
      <w:pPr>
        <w:rPr>
          <w:rFonts w:ascii="Baskerville" w:hAnsi="Baskerville"/>
        </w:rPr>
      </w:pPr>
    </w:p>
    <w:p w14:paraId="5E430971" w14:textId="48795682" w:rsidR="00706869" w:rsidRPr="00706869" w:rsidRDefault="00926F2F" w:rsidP="00622999">
      <w:pPr>
        <w:rPr>
          <w:rFonts w:ascii="Baskerville" w:hAnsi="Baskerville"/>
        </w:rPr>
      </w:pPr>
      <w:r>
        <w:rPr>
          <w:rFonts w:ascii="Baskerville" w:hAnsi="Baskerville"/>
          <w:b/>
        </w:rPr>
        <w:t xml:space="preserve">Monday, September 5: </w:t>
      </w:r>
      <w:r w:rsidR="00706869">
        <w:rPr>
          <w:rFonts w:ascii="Baskerville" w:hAnsi="Baskerville"/>
        </w:rPr>
        <w:t>Introduction</w:t>
      </w:r>
    </w:p>
    <w:p w14:paraId="44E5C8A1" w14:textId="2EAD4694" w:rsidR="00926F2F" w:rsidRPr="00926F2F" w:rsidRDefault="00706869" w:rsidP="00622999">
      <w:pPr>
        <w:rPr>
          <w:rFonts w:ascii="Baskerville" w:hAnsi="Baskerville"/>
          <w:b/>
        </w:rPr>
      </w:pPr>
      <w:r>
        <w:rPr>
          <w:rFonts w:ascii="Baskerville" w:hAnsi="Baskerville"/>
        </w:rPr>
        <w:t>Go over s</w:t>
      </w:r>
      <w:r w:rsidR="00926F2F">
        <w:rPr>
          <w:rFonts w:ascii="Baskerville" w:hAnsi="Baskerville"/>
        </w:rPr>
        <w:t>yllabus</w:t>
      </w:r>
      <w:r w:rsidR="00926F2F" w:rsidRPr="00926F2F">
        <w:rPr>
          <w:rFonts w:ascii="Baskerville" w:hAnsi="Baskerville"/>
        </w:rPr>
        <w:t>,</w:t>
      </w:r>
      <w:r w:rsidR="00A269A0">
        <w:rPr>
          <w:rFonts w:ascii="Baskerville" w:hAnsi="Baskerville"/>
        </w:rPr>
        <w:t xml:space="preserve"> watch the documentary</w:t>
      </w:r>
      <w:r w:rsidR="00926F2F" w:rsidRPr="00926F2F">
        <w:rPr>
          <w:rFonts w:ascii="Baskerville" w:hAnsi="Baskerville"/>
        </w:rPr>
        <w:t xml:space="preserve"> </w:t>
      </w:r>
      <w:r w:rsidR="00926F2F">
        <w:rPr>
          <w:rFonts w:ascii="Baskerville" w:hAnsi="Baskerville"/>
          <w:i/>
        </w:rPr>
        <w:t>Citizen Four</w:t>
      </w:r>
    </w:p>
    <w:p w14:paraId="4401266F" w14:textId="4829BCED" w:rsidR="00926F2F" w:rsidRDefault="00926F2F" w:rsidP="00926F2F">
      <w:pPr>
        <w:rPr>
          <w:rFonts w:ascii="Baskerville" w:hAnsi="Baskerville"/>
        </w:rPr>
      </w:pPr>
      <w:r>
        <w:rPr>
          <w:rFonts w:ascii="Baskerville" w:hAnsi="Baskerville"/>
        </w:rPr>
        <w:t xml:space="preserve">Glenn Greenwald, “Edward Snowden: the whistleblower behind the NSA surveillance </w:t>
      </w:r>
      <w:r w:rsidR="00BE252B">
        <w:rPr>
          <w:rFonts w:ascii="Baskerville" w:hAnsi="Baskerville"/>
        </w:rPr>
        <w:tab/>
      </w:r>
      <w:r>
        <w:rPr>
          <w:rFonts w:ascii="Baskerville" w:hAnsi="Baskerville"/>
        </w:rPr>
        <w:t xml:space="preserve">leaks,” </w:t>
      </w:r>
      <w:r>
        <w:rPr>
          <w:rFonts w:ascii="Baskerville" w:hAnsi="Baskerville"/>
          <w:i/>
        </w:rPr>
        <w:t>The Guardian</w:t>
      </w:r>
      <w:r>
        <w:rPr>
          <w:rFonts w:ascii="Baskerville" w:hAnsi="Baskerville"/>
        </w:rPr>
        <w:t xml:space="preserve">, 11 June 2013. </w:t>
      </w:r>
      <w:hyperlink r:id="rId10" w:history="1">
        <w:r w:rsidRPr="00F7300C">
          <w:rPr>
            <w:rStyle w:val="Hyperlink"/>
            <w:rFonts w:ascii="Baskerville" w:hAnsi="Baskerville"/>
          </w:rPr>
          <w:t>Here</w:t>
        </w:r>
      </w:hyperlink>
      <w:r>
        <w:rPr>
          <w:rFonts w:ascii="Baskerville" w:hAnsi="Baskerville"/>
        </w:rPr>
        <w:t>.</w:t>
      </w:r>
    </w:p>
    <w:p w14:paraId="34688582" w14:textId="23C5FC42" w:rsidR="00401FD3" w:rsidRDefault="00401FD3" w:rsidP="00622999">
      <w:pPr>
        <w:rPr>
          <w:rFonts w:ascii="Baskerville" w:hAnsi="Baskerville"/>
        </w:rPr>
      </w:pPr>
      <w:r>
        <w:rPr>
          <w:rFonts w:ascii="Baskerville" w:hAnsi="Baskerville"/>
        </w:rPr>
        <w:t xml:space="preserve">Excerpts from </w:t>
      </w:r>
      <w:r>
        <w:rPr>
          <w:rFonts w:ascii="Baskerville" w:hAnsi="Baskerville"/>
          <w:i/>
        </w:rPr>
        <w:t>The Snowden Reader</w:t>
      </w:r>
      <w:r>
        <w:rPr>
          <w:rFonts w:ascii="Baskerville" w:hAnsi="Baskerville"/>
        </w:rPr>
        <w:t>:</w:t>
      </w:r>
    </w:p>
    <w:p w14:paraId="31A2EA68" w14:textId="0159E10D" w:rsidR="00721DEA" w:rsidRDefault="00401FD3" w:rsidP="00622999">
      <w:pPr>
        <w:rPr>
          <w:rFonts w:ascii="Baskerville" w:hAnsi="Baskerville"/>
        </w:rPr>
      </w:pPr>
      <w:r>
        <w:rPr>
          <w:rFonts w:ascii="Baskerville" w:hAnsi="Baskerville"/>
        </w:rPr>
        <w:tab/>
      </w:r>
      <w:r w:rsidR="00721DEA">
        <w:rPr>
          <w:rFonts w:ascii="Baskerville" w:hAnsi="Baskerville"/>
        </w:rPr>
        <w:t xml:space="preserve">William E. Scheuerman, “Taking Snowden Seriously: Civil Disobedience for an </w:t>
      </w:r>
      <w:r w:rsidR="00721DEA">
        <w:rPr>
          <w:rFonts w:ascii="Baskerville" w:hAnsi="Baskerville"/>
        </w:rPr>
        <w:tab/>
        <w:t>Age of Total Surveillance”</w:t>
      </w:r>
    </w:p>
    <w:p w14:paraId="0AF2E849" w14:textId="66F29C5F" w:rsidR="00401FD3" w:rsidRDefault="00721DEA" w:rsidP="00622999">
      <w:pPr>
        <w:rPr>
          <w:rFonts w:ascii="Baskerville" w:hAnsi="Baskerville"/>
        </w:rPr>
      </w:pPr>
      <w:r>
        <w:rPr>
          <w:rFonts w:ascii="Baskerville" w:hAnsi="Baskerville"/>
        </w:rPr>
        <w:tab/>
        <w:t>Edward Snowden’s “Statement at the Moscow Airport”</w:t>
      </w:r>
    </w:p>
    <w:p w14:paraId="5541A8DD" w14:textId="1777E1FC" w:rsidR="00401FD3" w:rsidRPr="00401FD3" w:rsidRDefault="00401FD3" w:rsidP="00622999">
      <w:pPr>
        <w:rPr>
          <w:rFonts w:ascii="Baskerville" w:hAnsi="Baskerville"/>
        </w:rPr>
      </w:pPr>
      <w:r>
        <w:rPr>
          <w:rFonts w:ascii="Baskerville" w:hAnsi="Baskerville"/>
        </w:rPr>
        <w:tab/>
        <w:t>Attorney General Holder, “</w:t>
      </w:r>
      <w:r w:rsidR="00721DEA">
        <w:rPr>
          <w:rFonts w:ascii="Baskerville" w:hAnsi="Baskerville"/>
        </w:rPr>
        <w:t>Letter to the Russian Minister of Justice”</w:t>
      </w:r>
    </w:p>
    <w:p w14:paraId="6BCCEA21" w14:textId="77777777" w:rsidR="00926F2F" w:rsidRPr="00926F2F" w:rsidRDefault="00926F2F" w:rsidP="00622999">
      <w:pPr>
        <w:rPr>
          <w:rFonts w:ascii="Baskerville" w:hAnsi="Baskerville"/>
        </w:rPr>
      </w:pPr>
    </w:p>
    <w:p w14:paraId="00C82BF6" w14:textId="714C0742" w:rsidR="00926F2F" w:rsidRPr="00926F2F" w:rsidRDefault="00926F2F" w:rsidP="00622999">
      <w:pPr>
        <w:rPr>
          <w:rFonts w:ascii="Baskerville" w:hAnsi="Baskerville"/>
        </w:rPr>
      </w:pPr>
      <w:r>
        <w:rPr>
          <w:rFonts w:ascii="Baskerville" w:hAnsi="Baskerville"/>
          <w:b/>
        </w:rPr>
        <w:t>Monday, September 12:</w:t>
      </w:r>
    </w:p>
    <w:p w14:paraId="69D12DCE" w14:textId="0F2286F3" w:rsidR="00926F2F" w:rsidRPr="007760B9" w:rsidRDefault="00926F2F" w:rsidP="00926F2F">
      <w:pPr>
        <w:rPr>
          <w:rFonts w:ascii="Baskerville" w:hAnsi="Baskerville"/>
        </w:rPr>
      </w:pPr>
      <w:r>
        <w:rPr>
          <w:rFonts w:ascii="Baskerville" w:hAnsi="Baskerville"/>
        </w:rPr>
        <w:t>Henry Thoreau,</w:t>
      </w:r>
      <w:r w:rsidRPr="00AE4B26">
        <w:rPr>
          <w:rFonts w:ascii="Baskerville" w:hAnsi="Baskerville"/>
        </w:rPr>
        <w:t xml:space="preserve"> “Civil Disobedience”</w:t>
      </w:r>
    </w:p>
    <w:p w14:paraId="1A4B39BC" w14:textId="540F5C2E" w:rsidR="00926F2F" w:rsidRPr="00BE252B" w:rsidRDefault="00706869" w:rsidP="00622999">
      <w:pPr>
        <w:rPr>
          <w:rFonts w:ascii="Baskerville" w:hAnsi="Baskerville"/>
          <w:i/>
        </w:rPr>
      </w:pPr>
      <w:r>
        <w:rPr>
          <w:rFonts w:ascii="Baskerville" w:hAnsi="Baskerville"/>
        </w:rPr>
        <w:t xml:space="preserve">J. Abe Fortas, selection </w:t>
      </w:r>
      <w:r w:rsidR="00BE252B">
        <w:rPr>
          <w:rFonts w:ascii="Baskerville" w:hAnsi="Baskerville"/>
        </w:rPr>
        <w:t xml:space="preserve">from </w:t>
      </w:r>
      <w:r w:rsidR="00BE252B">
        <w:rPr>
          <w:rFonts w:ascii="Baskerville" w:hAnsi="Baskerville"/>
          <w:i/>
        </w:rPr>
        <w:t>Concerning Dissent and Civil Disobedience</w:t>
      </w:r>
    </w:p>
    <w:p w14:paraId="28AF5E36" w14:textId="043F770E" w:rsidR="00BE252B" w:rsidRPr="00706DCD" w:rsidRDefault="00706DCD" w:rsidP="00622999">
      <w:pPr>
        <w:rPr>
          <w:rFonts w:ascii="Baskerville" w:hAnsi="Baskerville"/>
        </w:rPr>
      </w:pPr>
      <w:r>
        <w:rPr>
          <w:rFonts w:ascii="Baskerville" w:hAnsi="Baskerville"/>
        </w:rPr>
        <w:t xml:space="preserve">Daniel J. Wakin, “Arrest Me, Please! (But No Jail Time),” </w:t>
      </w:r>
      <w:r>
        <w:rPr>
          <w:rFonts w:ascii="Baskerville" w:hAnsi="Baskerville"/>
          <w:i/>
        </w:rPr>
        <w:t>New York Times</w:t>
      </w:r>
      <w:r>
        <w:rPr>
          <w:rFonts w:ascii="Baskerville" w:hAnsi="Baskerville"/>
        </w:rPr>
        <w:t xml:space="preserve">, 3 June 2001. </w:t>
      </w:r>
      <w:hyperlink r:id="rId11" w:history="1">
        <w:r w:rsidRPr="00706DCD">
          <w:rPr>
            <w:rStyle w:val="Hyperlink"/>
            <w:rFonts w:ascii="Baskerville" w:hAnsi="Baskerville"/>
          </w:rPr>
          <w:t>Here.</w:t>
        </w:r>
      </w:hyperlink>
    </w:p>
    <w:p w14:paraId="1752287A" w14:textId="77777777" w:rsidR="00706DCD" w:rsidRDefault="00706DCD" w:rsidP="00622999">
      <w:pPr>
        <w:rPr>
          <w:rFonts w:ascii="Baskerville" w:hAnsi="Baskerville"/>
        </w:rPr>
      </w:pPr>
    </w:p>
    <w:p w14:paraId="08B6B9C1" w14:textId="77777777" w:rsidR="00926F2F" w:rsidRDefault="00926F2F" w:rsidP="00622999">
      <w:pPr>
        <w:rPr>
          <w:rFonts w:ascii="Baskerville" w:hAnsi="Baskerville"/>
        </w:rPr>
      </w:pPr>
      <w:r>
        <w:rPr>
          <w:rFonts w:ascii="Baskerville" w:hAnsi="Baskerville"/>
        </w:rPr>
        <w:t xml:space="preserve">DUE: </w:t>
      </w:r>
    </w:p>
    <w:p w14:paraId="37A26053" w14:textId="0B187E10" w:rsidR="00926F2F" w:rsidRPr="00926F2F" w:rsidRDefault="00926F2F" w:rsidP="00622999">
      <w:pPr>
        <w:rPr>
          <w:rFonts w:ascii="Baskerville" w:hAnsi="Baskerville"/>
        </w:rPr>
      </w:pPr>
      <w:r w:rsidRPr="00926F2F">
        <w:rPr>
          <w:rFonts w:ascii="Baskerville" w:hAnsi="Baskerville"/>
          <w:i/>
        </w:rPr>
        <w:t>Civil Disobedience!</w:t>
      </w:r>
      <w:r>
        <w:rPr>
          <w:rFonts w:ascii="Baskerville" w:hAnsi="Baskerville"/>
          <w:i/>
        </w:rPr>
        <w:t xml:space="preserve"> </w:t>
      </w:r>
      <w:r>
        <w:rPr>
          <w:rFonts w:ascii="Baskerville" w:hAnsi="Baskerville"/>
        </w:rPr>
        <w:t xml:space="preserve">Homework assignment described in Appendix A. </w:t>
      </w:r>
    </w:p>
    <w:p w14:paraId="6B562964" w14:textId="77777777" w:rsidR="00926F2F" w:rsidRPr="00926F2F" w:rsidRDefault="00926F2F" w:rsidP="00622999">
      <w:pPr>
        <w:rPr>
          <w:rFonts w:ascii="Baskerville" w:hAnsi="Baskerville"/>
        </w:rPr>
      </w:pPr>
    </w:p>
    <w:p w14:paraId="43A63A89" w14:textId="0CBF5482" w:rsidR="00926F2F" w:rsidRPr="00926F2F" w:rsidRDefault="00926F2F" w:rsidP="00622999">
      <w:pPr>
        <w:rPr>
          <w:rFonts w:ascii="Baskerville" w:hAnsi="Baskerville"/>
        </w:rPr>
      </w:pPr>
      <w:r>
        <w:rPr>
          <w:rFonts w:ascii="Baskerville" w:hAnsi="Baskerville"/>
          <w:b/>
        </w:rPr>
        <w:t xml:space="preserve">Monday, September 19: </w:t>
      </w:r>
    </w:p>
    <w:p w14:paraId="5E397D94" w14:textId="609CA50C" w:rsidR="00926F2F" w:rsidRPr="00AE4B26" w:rsidRDefault="00926F2F" w:rsidP="00BE252B">
      <w:pPr>
        <w:rPr>
          <w:rFonts w:ascii="Baskerville" w:hAnsi="Baskerville"/>
        </w:rPr>
      </w:pPr>
      <w:r w:rsidRPr="00AE4B26">
        <w:rPr>
          <w:rFonts w:ascii="Baskerville" w:hAnsi="Baskerville"/>
        </w:rPr>
        <w:t>Mahatma Gandhi</w:t>
      </w:r>
    </w:p>
    <w:p w14:paraId="5E93928C" w14:textId="77777777" w:rsidR="00926F2F" w:rsidRPr="00AE4B26" w:rsidRDefault="00926F2F" w:rsidP="00926F2F">
      <w:pPr>
        <w:rPr>
          <w:rFonts w:ascii="Baskerville" w:hAnsi="Baskerville"/>
        </w:rPr>
      </w:pPr>
      <w:r w:rsidRPr="00AE4B26">
        <w:rPr>
          <w:rFonts w:ascii="Baskerville" w:hAnsi="Baskerville"/>
        </w:rPr>
        <w:tab/>
        <w:t>“Satyagraha, Civil Disobedience, Passive Resistance, Non-co-operation”</w:t>
      </w:r>
    </w:p>
    <w:p w14:paraId="5E69E165" w14:textId="77777777" w:rsidR="00926F2F" w:rsidRDefault="00926F2F" w:rsidP="00926F2F">
      <w:pPr>
        <w:rPr>
          <w:rFonts w:ascii="Baskerville" w:hAnsi="Baskerville"/>
        </w:rPr>
      </w:pPr>
      <w:r w:rsidRPr="00AE4B26">
        <w:rPr>
          <w:rFonts w:ascii="Baskerville" w:hAnsi="Baskerville"/>
        </w:rPr>
        <w:tab/>
        <w:t>“Satyagraha—Not Passive Resistance”</w:t>
      </w:r>
    </w:p>
    <w:p w14:paraId="7474B085" w14:textId="73534B50" w:rsidR="00BE252B" w:rsidRDefault="00BE252B" w:rsidP="00926F2F">
      <w:pPr>
        <w:rPr>
          <w:rFonts w:ascii="Baskerville" w:hAnsi="Baskerville"/>
        </w:rPr>
      </w:pPr>
      <w:r>
        <w:rPr>
          <w:rFonts w:ascii="Baskerville" w:hAnsi="Baskerville"/>
        </w:rPr>
        <w:tab/>
        <w:t>“Is it Unconstitutional?”</w:t>
      </w:r>
    </w:p>
    <w:p w14:paraId="5D7D2902" w14:textId="0E50C902" w:rsidR="00BE252B" w:rsidRDefault="00BE252B" w:rsidP="00926F2F">
      <w:pPr>
        <w:rPr>
          <w:rFonts w:ascii="Baskerville" w:hAnsi="Baskerville"/>
        </w:rPr>
      </w:pPr>
      <w:r>
        <w:rPr>
          <w:rFonts w:ascii="Baskerville" w:hAnsi="Baskerville"/>
        </w:rPr>
        <w:tab/>
        <w:t>“Letter to Lord Irwin”</w:t>
      </w:r>
    </w:p>
    <w:p w14:paraId="4C3C0234" w14:textId="4AB2A404" w:rsidR="00BE252B" w:rsidRDefault="00BE252B" w:rsidP="00926F2F">
      <w:pPr>
        <w:rPr>
          <w:rFonts w:ascii="Baskerville" w:hAnsi="Baskerville"/>
        </w:rPr>
      </w:pPr>
      <w:r>
        <w:rPr>
          <w:rFonts w:ascii="Baskerville" w:hAnsi="Baskerville"/>
        </w:rPr>
        <w:tab/>
        <w:t>“Duty, Democracy, and Swaraj”</w:t>
      </w:r>
    </w:p>
    <w:p w14:paraId="424B0BCA" w14:textId="6A58CE43" w:rsidR="00BE252B" w:rsidRDefault="00BE252B" w:rsidP="00926F2F">
      <w:pPr>
        <w:rPr>
          <w:rFonts w:ascii="Baskerville" w:hAnsi="Baskerville"/>
        </w:rPr>
      </w:pPr>
      <w:r>
        <w:rPr>
          <w:rFonts w:ascii="Baskerville" w:hAnsi="Baskerville"/>
        </w:rPr>
        <w:tab/>
        <w:t>“Democracy and Non-Violence”</w:t>
      </w:r>
    </w:p>
    <w:p w14:paraId="48D2727B" w14:textId="04B5E312" w:rsidR="00926F2F" w:rsidRDefault="00926F2F" w:rsidP="00926F2F">
      <w:pPr>
        <w:rPr>
          <w:rFonts w:ascii="Baskerville" w:hAnsi="Baskerville"/>
        </w:rPr>
      </w:pPr>
      <w:r>
        <w:rPr>
          <w:rFonts w:ascii="Baskerville" w:hAnsi="Baskerville"/>
        </w:rPr>
        <w:t xml:space="preserve">Krishnalal Shridharani, </w:t>
      </w:r>
      <w:r w:rsidR="00BE252B">
        <w:rPr>
          <w:rFonts w:ascii="Baskerville" w:hAnsi="Baskerville"/>
        </w:rPr>
        <w:t xml:space="preserve">“Direct Action in Democracy” in </w:t>
      </w:r>
      <w:r>
        <w:rPr>
          <w:rFonts w:ascii="Baskerville" w:hAnsi="Baskerville"/>
          <w:i/>
        </w:rPr>
        <w:t>War without Violence</w:t>
      </w:r>
      <w:r w:rsidR="00A269A0">
        <w:rPr>
          <w:rFonts w:ascii="Baskerville" w:hAnsi="Baskerville"/>
        </w:rPr>
        <w:t xml:space="preserve"> (1939)</w:t>
      </w:r>
    </w:p>
    <w:p w14:paraId="03F5FD5B" w14:textId="6E6C3492" w:rsidR="00926F2F" w:rsidRDefault="00926F2F" w:rsidP="00926F2F">
      <w:pPr>
        <w:rPr>
          <w:rFonts w:ascii="Baskerville" w:hAnsi="Baskerville"/>
          <w:i/>
        </w:rPr>
      </w:pPr>
      <w:r>
        <w:rPr>
          <w:rFonts w:ascii="Baskerville" w:hAnsi="Baskerville"/>
        </w:rPr>
        <w:t xml:space="preserve">Richard Gregg, </w:t>
      </w:r>
      <w:r w:rsidR="00BE252B">
        <w:rPr>
          <w:rFonts w:ascii="Baskerville" w:hAnsi="Baskerville"/>
        </w:rPr>
        <w:t xml:space="preserve">“Moral Jiu-Jitsu” and “Utilizing Emotional Energy” in </w:t>
      </w:r>
      <w:r>
        <w:rPr>
          <w:rFonts w:ascii="Baskerville" w:hAnsi="Baskerville"/>
          <w:i/>
        </w:rPr>
        <w:t xml:space="preserve">The Power of </w:t>
      </w:r>
      <w:r w:rsidR="00BE252B">
        <w:rPr>
          <w:rFonts w:ascii="Baskerville" w:hAnsi="Baskerville"/>
          <w:i/>
        </w:rPr>
        <w:tab/>
      </w:r>
      <w:r>
        <w:rPr>
          <w:rFonts w:ascii="Baskerville" w:hAnsi="Baskerville"/>
          <w:i/>
        </w:rPr>
        <w:t>Nonviolence</w:t>
      </w:r>
    </w:p>
    <w:p w14:paraId="1C028BA5" w14:textId="5D9F7419" w:rsidR="00926F2F" w:rsidRDefault="00926F2F" w:rsidP="00926F2F">
      <w:pPr>
        <w:rPr>
          <w:rFonts w:ascii="Baskerville" w:hAnsi="Baskerville"/>
        </w:rPr>
      </w:pPr>
      <w:r>
        <w:rPr>
          <w:rFonts w:ascii="Baskerville" w:hAnsi="Baskerville"/>
        </w:rPr>
        <w:t xml:space="preserve">Martin Luther </w:t>
      </w:r>
      <w:r w:rsidRPr="00AE4B26">
        <w:rPr>
          <w:rFonts w:ascii="Baskerville" w:hAnsi="Baskerville"/>
        </w:rPr>
        <w:t>K</w:t>
      </w:r>
      <w:r>
        <w:rPr>
          <w:rFonts w:ascii="Baskerville" w:hAnsi="Baskerville"/>
        </w:rPr>
        <w:t>ing,</w:t>
      </w:r>
      <w:r w:rsidRPr="00AE4B26">
        <w:rPr>
          <w:rFonts w:ascii="Baskerville" w:hAnsi="Baskerville"/>
        </w:rPr>
        <w:t xml:space="preserve"> Jr.</w:t>
      </w:r>
      <w:r>
        <w:rPr>
          <w:rFonts w:ascii="Baskerville" w:hAnsi="Baskerville"/>
        </w:rPr>
        <w:t>,</w:t>
      </w:r>
      <w:r w:rsidRPr="00AE4B26">
        <w:rPr>
          <w:rFonts w:ascii="Baskerville" w:hAnsi="Baskerville"/>
        </w:rPr>
        <w:t xml:space="preserve"> “Letter from a Birmingham Jail”</w:t>
      </w:r>
    </w:p>
    <w:p w14:paraId="21E41B32" w14:textId="77777777" w:rsidR="00926F2F" w:rsidRPr="00BE252B" w:rsidRDefault="00926F2F" w:rsidP="00926F2F">
      <w:pPr>
        <w:rPr>
          <w:rFonts w:ascii="Baskerville" w:hAnsi="Baskerville"/>
        </w:rPr>
      </w:pPr>
    </w:p>
    <w:p w14:paraId="05B4DECC" w14:textId="77777777" w:rsidR="00401FD3" w:rsidRDefault="00401FD3" w:rsidP="00622999">
      <w:pPr>
        <w:rPr>
          <w:rFonts w:ascii="Baskerville" w:hAnsi="Baskerville"/>
        </w:rPr>
      </w:pPr>
    </w:p>
    <w:p w14:paraId="0F09ABB2" w14:textId="2319B780" w:rsidR="00926F2F" w:rsidRPr="00926F2F" w:rsidRDefault="00926F2F" w:rsidP="00622999">
      <w:pPr>
        <w:rPr>
          <w:rFonts w:ascii="Baskerville" w:hAnsi="Baskerville"/>
        </w:rPr>
      </w:pPr>
      <w:r>
        <w:rPr>
          <w:rFonts w:ascii="Baskerville" w:hAnsi="Baskerville"/>
          <w:b/>
        </w:rPr>
        <w:t xml:space="preserve">Monday, September 26: </w:t>
      </w:r>
    </w:p>
    <w:p w14:paraId="25CE9714" w14:textId="169699ED" w:rsidR="00926F2F" w:rsidRPr="00BE252B" w:rsidRDefault="00926F2F" w:rsidP="00926F2F">
      <w:pPr>
        <w:rPr>
          <w:rFonts w:ascii="Baskerville" w:hAnsi="Baskerville"/>
          <w:i/>
        </w:rPr>
      </w:pPr>
      <w:r>
        <w:rPr>
          <w:rFonts w:ascii="Baskerville" w:hAnsi="Baskerville"/>
        </w:rPr>
        <w:t xml:space="preserve">Hannah Arendt, </w:t>
      </w:r>
      <w:r w:rsidR="00BE252B">
        <w:rPr>
          <w:rFonts w:ascii="Baskerville" w:hAnsi="Baskerville"/>
        </w:rPr>
        <w:t xml:space="preserve">selections from </w:t>
      </w:r>
      <w:r w:rsidR="00BE252B">
        <w:rPr>
          <w:rFonts w:ascii="Baskerville" w:hAnsi="Baskerville"/>
          <w:i/>
        </w:rPr>
        <w:t>Crises of the Republic</w:t>
      </w:r>
    </w:p>
    <w:p w14:paraId="0186B3CF" w14:textId="4BA98CF1" w:rsidR="00926F2F" w:rsidRPr="00AE4B26" w:rsidRDefault="00721DEA" w:rsidP="00926F2F">
      <w:pPr>
        <w:rPr>
          <w:rFonts w:ascii="Baskerville" w:hAnsi="Baskerville"/>
        </w:rPr>
      </w:pPr>
      <w:r>
        <w:rPr>
          <w:rFonts w:ascii="Baskerville" w:hAnsi="Baskerville"/>
        </w:rPr>
        <w:t>John Rawls, “The Justification of Civil Disobedience”</w:t>
      </w:r>
    </w:p>
    <w:p w14:paraId="299B3D83" w14:textId="5CA36E2F" w:rsidR="00926F2F" w:rsidRPr="00A16F52" w:rsidRDefault="00926F2F" w:rsidP="00926F2F">
      <w:pPr>
        <w:rPr>
          <w:rFonts w:ascii="Baskerville" w:hAnsi="Baskerville"/>
        </w:rPr>
      </w:pPr>
      <w:r>
        <w:rPr>
          <w:rFonts w:ascii="Baskerville" w:hAnsi="Baskerville"/>
        </w:rPr>
        <w:t>Ta-nihisi Coates</w:t>
      </w:r>
      <w:r w:rsidR="00721DEA">
        <w:rPr>
          <w:rFonts w:ascii="Baskerville" w:hAnsi="Baskerville"/>
        </w:rPr>
        <w:t xml:space="preserve">, </w:t>
      </w:r>
      <w:r w:rsidRPr="00AE4B26">
        <w:rPr>
          <w:rFonts w:ascii="Baskerville" w:hAnsi="Baskerville"/>
        </w:rPr>
        <w:t>“Nonviolence as Compliance”</w:t>
      </w:r>
    </w:p>
    <w:p w14:paraId="010C93F9" w14:textId="77777777" w:rsidR="00926F2F" w:rsidRDefault="00926F2F" w:rsidP="00622999">
      <w:pPr>
        <w:rPr>
          <w:rFonts w:ascii="Baskerville" w:hAnsi="Baskerville"/>
          <w:b/>
        </w:rPr>
      </w:pPr>
    </w:p>
    <w:p w14:paraId="03E18528" w14:textId="5B0B1B02" w:rsidR="00926F2F" w:rsidRDefault="00926F2F" w:rsidP="00622999">
      <w:pPr>
        <w:rPr>
          <w:rFonts w:ascii="Baskerville" w:hAnsi="Baskerville"/>
          <w:b/>
        </w:rPr>
      </w:pPr>
      <w:r>
        <w:rPr>
          <w:rFonts w:ascii="Baskerville" w:hAnsi="Baskerville"/>
          <w:b/>
        </w:rPr>
        <w:t>Friday, September 30</w:t>
      </w:r>
    </w:p>
    <w:p w14:paraId="0502E4AB" w14:textId="37C41B5F" w:rsidR="00926F2F" w:rsidRPr="00926F2F" w:rsidRDefault="00926F2F" w:rsidP="00622999">
      <w:pPr>
        <w:rPr>
          <w:rFonts w:ascii="Baskerville" w:hAnsi="Baskerville"/>
        </w:rPr>
      </w:pPr>
      <w:r>
        <w:rPr>
          <w:rFonts w:ascii="Baskerville" w:hAnsi="Baskerville"/>
          <w:b/>
        </w:rPr>
        <w:t xml:space="preserve">DUE: </w:t>
      </w:r>
      <w:r>
        <w:rPr>
          <w:rFonts w:ascii="Baskerville" w:hAnsi="Baskerville"/>
        </w:rPr>
        <w:t>Civil Disobedience Paper</w:t>
      </w:r>
    </w:p>
    <w:p w14:paraId="7DFF3895" w14:textId="77777777" w:rsidR="00FA511C" w:rsidRDefault="00FA511C" w:rsidP="00622999">
      <w:pPr>
        <w:rPr>
          <w:rFonts w:ascii="Baskerville" w:hAnsi="Baskerville"/>
        </w:rPr>
      </w:pPr>
    </w:p>
    <w:p w14:paraId="603D7BEF" w14:textId="77777777" w:rsidR="00FA511C" w:rsidRPr="00AE4B26" w:rsidRDefault="00FA511C" w:rsidP="00FA511C">
      <w:pPr>
        <w:rPr>
          <w:rFonts w:ascii="Baskerville" w:hAnsi="Baskerville"/>
          <w:b/>
        </w:rPr>
      </w:pPr>
      <w:r w:rsidRPr="00AE4B26">
        <w:rPr>
          <w:rFonts w:ascii="Baskerville" w:hAnsi="Baskerville"/>
          <w:b/>
        </w:rPr>
        <w:t>Inequality</w:t>
      </w:r>
    </w:p>
    <w:p w14:paraId="6F863085" w14:textId="7A5DF4E0" w:rsidR="00FA511C" w:rsidRPr="00FA511C" w:rsidRDefault="00FA511C" w:rsidP="00FA511C">
      <w:pPr>
        <w:rPr>
          <w:rFonts w:ascii="Baskerville" w:hAnsi="Baskerville"/>
        </w:rPr>
      </w:pPr>
      <w:r w:rsidRPr="00AE4B26">
        <w:rPr>
          <w:rFonts w:ascii="Baskerville" w:hAnsi="Baskerville"/>
        </w:rPr>
        <w:t xml:space="preserve">What makes private property legitimate? If all people are equal, what justifies inequality, and to what extent can it be justified? Can economic inequality exist in a democratic society without that democracy becoming eroded? If so, how much? </w:t>
      </w:r>
    </w:p>
    <w:p w14:paraId="432AB27A" w14:textId="77777777" w:rsidR="00FA511C" w:rsidRPr="00926F2F" w:rsidRDefault="00FA511C" w:rsidP="00622999">
      <w:pPr>
        <w:rPr>
          <w:rFonts w:ascii="Baskerville" w:hAnsi="Baskerville"/>
        </w:rPr>
      </w:pPr>
    </w:p>
    <w:p w14:paraId="3E0A5121" w14:textId="47D73934" w:rsidR="00AB4311" w:rsidRDefault="00926F2F" w:rsidP="00AB4311">
      <w:pPr>
        <w:tabs>
          <w:tab w:val="left" w:pos="720"/>
        </w:tabs>
        <w:rPr>
          <w:rFonts w:ascii="Baskerville" w:hAnsi="Baskerville"/>
        </w:rPr>
      </w:pPr>
      <w:r>
        <w:rPr>
          <w:rFonts w:ascii="Baskerville" w:hAnsi="Baskerville"/>
          <w:b/>
        </w:rPr>
        <w:t>Monday, October 3</w:t>
      </w:r>
      <w:r w:rsidR="00FA511C">
        <w:rPr>
          <w:rFonts w:ascii="Baskerville" w:hAnsi="Baskerville"/>
          <w:b/>
        </w:rPr>
        <w:t xml:space="preserve">: </w:t>
      </w:r>
    </w:p>
    <w:p w14:paraId="1E8090E8" w14:textId="5710B5AC" w:rsidR="00AB4311" w:rsidRDefault="00AB4311" w:rsidP="00AB4311">
      <w:pPr>
        <w:tabs>
          <w:tab w:val="left" w:pos="0"/>
        </w:tabs>
        <w:ind w:left="720" w:hanging="720"/>
        <w:rPr>
          <w:rFonts w:ascii="Baskerville" w:hAnsi="Baskerville"/>
        </w:rPr>
      </w:pPr>
      <w:r>
        <w:rPr>
          <w:rFonts w:ascii="Baskerville" w:hAnsi="Baskerville"/>
        </w:rPr>
        <w:t xml:space="preserve">Dierdre N. McCloskey, </w:t>
      </w:r>
      <w:hyperlink r:id="rId12" w:history="1">
        <w:r w:rsidRPr="008B6A30">
          <w:rPr>
            <w:rStyle w:val="Hyperlink"/>
            <w:rFonts w:ascii="Baskerville" w:hAnsi="Baskerville"/>
          </w:rPr>
          <w:t>“The Formula For a Richer World? Liberty, Equality, Justice,”</w:t>
        </w:r>
      </w:hyperlink>
      <w:r>
        <w:rPr>
          <w:rFonts w:ascii="Baskerville" w:hAnsi="Baskerville"/>
        </w:rPr>
        <w:t xml:space="preserve"> </w:t>
      </w:r>
      <w:r>
        <w:rPr>
          <w:rFonts w:ascii="Baskerville" w:hAnsi="Baskerville"/>
          <w:i/>
        </w:rPr>
        <w:t>New York Times</w:t>
      </w:r>
      <w:r>
        <w:rPr>
          <w:rFonts w:ascii="Baskerville" w:hAnsi="Baskerville"/>
        </w:rPr>
        <w:t>, 2 September 2016.</w:t>
      </w:r>
    </w:p>
    <w:p w14:paraId="3716593B" w14:textId="1C22CFC5" w:rsidR="00AB4311" w:rsidRDefault="00AB4311" w:rsidP="00AB4311">
      <w:pPr>
        <w:ind w:left="720" w:hanging="720"/>
        <w:rPr>
          <w:rFonts w:ascii="Baskerville" w:hAnsi="Baskerville"/>
        </w:rPr>
      </w:pPr>
      <w:r>
        <w:rPr>
          <w:rFonts w:ascii="Baskerville" w:hAnsi="Baskerville"/>
        </w:rPr>
        <w:t xml:space="preserve">David Lay Williams, </w:t>
      </w:r>
      <w:hyperlink r:id="rId13" w:history="1">
        <w:r w:rsidRPr="00AB4311">
          <w:rPr>
            <w:rStyle w:val="Hyperlink"/>
            <w:rFonts w:ascii="Baskerville" w:hAnsi="Baskerville"/>
          </w:rPr>
          <w:t>“Tackling Poverty isn’t Enough. I</w:t>
        </w:r>
        <w:r>
          <w:rPr>
            <w:rStyle w:val="Hyperlink"/>
            <w:rFonts w:ascii="Baskerville" w:hAnsi="Baskerville"/>
          </w:rPr>
          <w:t>nequality is a serious problem,</w:t>
        </w:r>
        <w:r w:rsidR="00FB56E1">
          <w:rPr>
            <w:rStyle w:val="Hyperlink"/>
            <w:rFonts w:ascii="Baskerville" w:hAnsi="Baskerville"/>
          </w:rPr>
          <w:t xml:space="preserve"> </w:t>
        </w:r>
        <w:r w:rsidRPr="00AB4311">
          <w:rPr>
            <w:rStyle w:val="Hyperlink"/>
            <w:rFonts w:ascii="Baskerville" w:hAnsi="Baskerville"/>
          </w:rPr>
          <w:t>too,”</w:t>
        </w:r>
      </w:hyperlink>
      <w:r>
        <w:rPr>
          <w:rFonts w:ascii="Baskerville" w:hAnsi="Baskerville"/>
        </w:rPr>
        <w:t xml:space="preserve"> </w:t>
      </w:r>
      <w:r>
        <w:rPr>
          <w:rFonts w:ascii="Baskerville" w:hAnsi="Baskerville"/>
          <w:i/>
        </w:rPr>
        <w:t>Washington Post</w:t>
      </w:r>
      <w:r>
        <w:rPr>
          <w:rFonts w:ascii="Baskerville" w:hAnsi="Baskerville"/>
        </w:rPr>
        <w:t>, 13 September 2016.</w:t>
      </w:r>
    </w:p>
    <w:p w14:paraId="017BF091" w14:textId="03BB54D5" w:rsidR="005129CE" w:rsidRDefault="005B3B1A" w:rsidP="00720D88">
      <w:pPr>
        <w:rPr>
          <w:rFonts w:ascii="Baskerville" w:hAnsi="Baskerville"/>
        </w:rPr>
      </w:pPr>
      <w:r>
        <w:rPr>
          <w:rFonts w:ascii="Baskerville" w:hAnsi="Baskerville"/>
        </w:rPr>
        <w:t>Harry G. Frankfurt</w:t>
      </w:r>
      <w:r w:rsidR="00706869">
        <w:rPr>
          <w:rFonts w:ascii="Baskerville" w:hAnsi="Baskerville"/>
        </w:rPr>
        <w:t xml:space="preserve">, selection from </w:t>
      </w:r>
      <w:r w:rsidR="00706869" w:rsidRPr="00706869">
        <w:rPr>
          <w:rFonts w:ascii="Baskerville" w:hAnsi="Baskerville"/>
          <w:i/>
        </w:rPr>
        <w:t>On Inequality</w:t>
      </w:r>
    </w:p>
    <w:p w14:paraId="60E8C7B6" w14:textId="77777777" w:rsidR="00706869" w:rsidRPr="00720D88" w:rsidRDefault="00706869" w:rsidP="00706869">
      <w:pPr>
        <w:contextualSpacing/>
        <w:rPr>
          <w:rFonts w:ascii="Baskerville" w:hAnsi="Baskerville"/>
        </w:rPr>
      </w:pPr>
      <w:r>
        <w:rPr>
          <w:rFonts w:ascii="Baskerville" w:hAnsi="Baskerville"/>
        </w:rPr>
        <w:t>John Locke, Chp. V, “Of Property,”</w:t>
      </w:r>
      <w:r w:rsidRPr="00AE4B26">
        <w:rPr>
          <w:rFonts w:ascii="Baskerville" w:hAnsi="Baskerville"/>
        </w:rPr>
        <w:t xml:space="preserve"> </w:t>
      </w:r>
      <w:r w:rsidRPr="00AE4B26">
        <w:rPr>
          <w:rFonts w:ascii="Baskerville" w:hAnsi="Baskerville"/>
          <w:i/>
        </w:rPr>
        <w:t>Second Treatise on Government</w:t>
      </w:r>
    </w:p>
    <w:p w14:paraId="5D4274EC" w14:textId="7CAAFE08" w:rsidR="00706869" w:rsidRPr="00AE4B26" w:rsidRDefault="00706869" w:rsidP="00706869">
      <w:pPr>
        <w:rPr>
          <w:rFonts w:ascii="Baskerville" w:hAnsi="Baskerville"/>
          <w:i/>
        </w:rPr>
      </w:pPr>
      <w:r w:rsidRPr="00AE4B26">
        <w:rPr>
          <w:rFonts w:ascii="Baskerville" w:hAnsi="Baskerville"/>
        </w:rPr>
        <w:t xml:space="preserve">Bernard Mandeville, </w:t>
      </w:r>
      <w:r w:rsidR="00FB56E1" w:rsidRPr="00AE4B26">
        <w:rPr>
          <w:rFonts w:ascii="Baskerville" w:hAnsi="Baskerville"/>
        </w:rPr>
        <w:t>“The Grumbling Hive: OR, Knaves Turn’d Honest</w:t>
      </w:r>
      <w:r w:rsidR="00FB56E1">
        <w:rPr>
          <w:rFonts w:ascii="Baskerville" w:hAnsi="Baskerville"/>
        </w:rPr>
        <w:t>,</w:t>
      </w:r>
      <w:r w:rsidR="00FB56E1" w:rsidRPr="00AE4B26">
        <w:rPr>
          <w:rFonts w:ascii="Baskerville" w:hAnsi="Baskerville"/>
        </w:rPr>
        <w:t>”</w:t>
      </w:r>
      <w:r w:rsidR="00FB56E1">
        <w:rPr>
          <w:rFonts w:ascii="Baskerville" w:hAnsi="Baskerville"/>
        </w:rPr>
        <w:t xml:space="preserve"> </w:t>
      </w:r>
      <w:r w:rsidRPr="00AE4B26">
        <w:rPr>
          <w:rFonts w:ascii="Baskerville" w:hAnsi="Baskerville"/>
        </w:rPr>
        <w:t xml:space="preserve">from </w:t>
      </w:r>
      <w:r w:rsidRPr="00AE4B26">
        <w:rPr>
          <w:rFonts w:ascii="Baskerville" w:hAnsi="Baskerville"/>
          <w:i/>
        </w:rPr>
        <w:t xml:space="preserve">The </w:t>
      </w:r>
      <w:r w:rsidR="00FB56E1">
        <w:rPr>
          <w:rFonts w:ascii="Baskerville" w:hAnsi="Baskerville"/>
          <w:i/>
        </w:rPr>
        <w:tab/>
      </w:r>
      <w:r w:rsidRPr="00AE4B26">
        <w:rPr>
          <w:rFonts w:ascii="Baskerville" w:hAnsi="Baskerville"/>
          <w:i/>
        </w:rPr>
        <w:t>Fable of the Bees</w:t>
      </w:r>
    </w:p>
    <w:p w14:paraId="41BAFEE2" w14:textId="2E3C65C8" w:rsidR="00706869" w:rsidRDefault="00706869" w:rsidP="00720D88">
      <w:pPr>
        <w:rPr>
          <w:rFonts w:ascii="Baskerville" w:hAnsi="Baskerville"/>
        </w:rPr>
      </w:pPr>
      <w:r w:rsidRPr="00AE4B26">
        <w:rPr>
          <w:rFonts w:ascii="Baskerville" w:hAnsi="Baskerville"/>
          <w:i/>
        </w:rPr>
        <w:tab/>
      </w:r>
      <w:r w:rsidR="00FB56E1">
        <w:rPr>
          <w:rFonts w:ascii="Baskerville" w:hAnsi="Baskerville"/>
        </w:rPr>
        <w:tab/>
      </w:r>
    </w:p>
    <w:p w14:paraId="2D47BA59" w14:textId="77777777" w:rsidR="005129CE" w:rsidRDefault="005129CE" w:rsidP="005129CE">
      <w:pPr>
        <w:rPr>
          <w:rFonts w:ascii="Baskerville" w:hAnsi="Baskerville"/>
        </w:rPr>
      </w:pPr>
      <w:r>
        <w:rPr>
          <w:rFonts w:ascii="Baskerville" w:hAnsi="Baskerville"/>
        </w:rPr>
        <w:t>Podcasts (optional):</w:t>
      </w:r>
    </w:p>
    <w:p w14:paraId="33C4B163" w14:textId="77777777" w:rsidR="005129CE" w:rsidRPr="00AE4B26" w:rsidRDefault="005129CE" w:rsidP="005129CE">
      <w:pPr>
        <w:rPr>
          <w:rFonts w:ascii="Baskerville" w:hAnsi="Baskerville"/>
          <w:i/>
        </w:rPr>
      </w:pPr>
      <w:r>
        <w:rPr>
          <w:rFonts w:ascii="Baskerville" w:hAnsi="Baskerville"/>
        </w:rPr>
        <w:tab/>
      </w:r>
      <w:r w:rsidRPr="00AE4B26">
        <w:rPr>
          <w:rFonts w:ascii="Baskerville" w:hAnsi="Baskerville"/>
        </w:rPr>
        <w:t xml:space="preserve">Peter Singer, “The Life You Can Save” </w:t>
      </w:r>
      <w:r w:rsidRPr="00AE4B26">
        <w:rPr>
          <w:rFonts w:ascii="Baskerville" w:hAnsi="Baskerville"/>
          <w:i/>
        </w:rPr>
        <w:t>Philosophy Bites</w:t>
      </w:r>
    </w:p>
    <w:p w14:paraId="1BD600A1" w14:textId="77777777" w:rsidR="005129CE" w:rsidRPr="00AE4B26" w:rsidRDefault="005129CE" w:rsidP="005129CE">
      <w:pPr>
        <w:rPr>
          <w:rFonts w:ascii="Baskerville" w:hAnsi="Baskerville"/>
          <w:i/>
        </w:rPr>
      </w:pPr>
      <w:r>
        <w:rPr>
          <w:rFonts w:ascii="Baskerville" w:hAnsi="Baskerville"/>
        </w:rPr>
        <w:tab/>
      </w:r>
      <w:r w:rsidRPr="00AE4B26">
        <w:rPr>
          <w:rFonts w:ascii="Baskerville" w:hAnsi="Baskerville"/>
        </w:rPr>
        <w:t xml:space="preserve">Hillel Steiner, “Exploitation” </w:t>
      </w:r>
      <w:r w:rsidRPr="00AE4B26">
        <w:rPr>
          <w:rFonts w:ascii="Baskerville" w:hAnsi="Baskerville"/>
          <w:i/>
        </w:rPr>
        <w:t>Philosophy Bites</w:t>
      </w:r>
    </w:p>
    <w:p w14:paraId="7BE2D5E9" w14:textId="77777777" w:rsidR="005129CE" w:rsidRPr="00AE4B26" w:rsidRDefault="005129CE" w:rsidP="005129CE">
      <w:pPr>
        <w:rPr>
          <w:rFonts w:ascii="Baskerville" w:hAnsi="Baskerville"/>
        </w:rPr>
      </w:pPr>
      <w:r>
        <w:rPr>
          <w:rFonts w:ascii="Baskerville" w:hAnsi="Baskerville"/>
        </w:rPr>
        <w:tab/>
      </w:r>
      <w:r w:rsidRPr="00AE4B26">
        <w:rPr>
          <w:rFonts w:ascii="Baskerville" w:hAnsi="Baskerville"/>
        </w:rPr>
        <w:t>Alex Voorhoeve</w:t>
      </w:r>
      <w:r w:rsidRPr="00AE4B26">
        <w:rPr>
          <w:rFonts w:ascii="Baskerville" w:hAnsi="Baskerville"/>
          <w:i/>
        </w:rPr>
        <w:t xml:space="preserve">, </w:t>
      </w:r>
      <w:r w:rsidRPr="00AE4B26">
        <w:rPr>
          <w:rFonts w:ascii="Baskerville" w:hAnsi="Baskerville"/>
        </w:rPr>
        <w:t xml:space="preserve">“Inequality” </w:t>
      </w:r>
      <w:r w:rsidRPr="00AE4B26">
        <w:rPr>
          <w:rFonts w:ascii="Baskerville" w:hAnsi="Baskerville"/>
          <w:i/>
        </w:rPr>
        <w:t>Philosophy Bites</w:t>
      </w:r>
    </w:p>
    <w:p w14:paraId="4835390A" w14:textId="77777777" w:rsidR="005129CE" w:rsidRPr="0077225E" w:rsidRDefault="005129CE" w:rsidP="005129CE">
      <w:pPr>
        <w:rPr>
          <w:rFonts w:ascii="Baskerville" w:hAnsi="Baskerville"/>
          <w:i/>
        </w:rPr>
      </w:pPr>
      <w:r>
        <w:rPr>
          <w:rFonts w:ascii="Baskerville" w:hAnsi="Baskerville"/>
        </w:rPr>
        <w:tab/>
      </w:r>
      <w:r w:rsidRPr="00AE4B26">
        <w:rPr>
          <w:rFonts w:ascii="Baskerville" w:hAnsi="Baskerville"/>
        </w:rPr>
        <w:t xml:space="preserve">G.A. Cohen, “Inequality in Wealth” </w:t>
      </w:r>
      <w:r w:rsidRPr="00AE4B26">
        <w:rPr>
          <w:rFonts w:ascii="Baskerville" w:hAnsi="Baskerville"/>
          <w:i/>
        </w:rPr>
        <w:t>Philosophy Bites</w:t>
      </w:r>
    </w:p>
    <w:p w14:paraId="40FA366F" w14:textId="77777777" w:rsidR="00AB4311" w:rsidRPr="00AB4311" w:rsidRDefault="00AB4311" w:rsidP="00622999">
      <w:pPr>
        <w:rPr>
          <w:rFonts w:ascii="Baskerville" w:hAnsi="Baskerville"/>
        </w:rPr>
      </w:pPr>
    </w:p>
    <w:p w14:paraId="410B22BC" w14:textId="78516BB1" w:rsidR="005129CE" w:rsidRPr="00D9502F" w:rsidRDefault="00926F2F" w:rsidP="005129CE">
      <w:pPr>
        <w:rPr>
          <w:rFonts w:ascii="Baskerville" w:hAnsi="Baskerville"/>
        </w:rPr>
      </w:pPr>
      <w:r>
        <w:rPr>
          <w:rFonts w:ascii="Baskerville" w:hAnsi="Baskerville"/>
          <w:b/>
        </w:rPr>
        <w:t>Monday, October 10</w:t>
      </w:r>
      <w:r w:rsidR="00D9502F">
        <w:rPr>
          <w:rFonts w:ascii="Baskerville" w:hAnsi="Baskerville"/>
          <w:b/>
        </w:rPr>
        <w:t xml:space="preserve">: </w:t>
      </w:r>
    </w:p>
    <w:p w14:paraId="2C9FB1EF" w14:textId="77777777" w:rsidR="005129CE" w:rsidRPr="00A1252C" w:rsidRDefault="005129CE" w:rsidP="005129CE">
      <w:pPr>
        <w:widowControl w:val="0"/>
        <w:autoSpaceDE w:val="0"/>
        <w:autoSpaceDN w:val="0"/>
        <w:adjustRightInd w:val="0"/>
        <w:spacing w:after="240"/>
        <w:contextualSpacing/>
        <w:rPr>
          <w:rFonts w:ascii="Baskerville" w:hAnsi="Baskerville"/>
          <w:b/>
          <w:lang w:eastAsia="ja-JP"/>
        </w:rPr>
      </w:pPr>
      <w:r w:rsidRPr="00A1252C">
        <w:rPr>
          <w:rFonts w:ascii="Baskerville" w:hAnsi="Baskerville"/>
        </w:rPr>
        <w:t>Karl Marx and Friedrich Engels</w:t>
      </w:r>
    </w:p>
    <w:p w14:paraId="0579DC9E" w14:textId="77777777" w:rsidR="005129CE" w:rsidRPr="00A1252C" w:rsidRDefault="005129CE" w:rsidP="005129CE">
      <w:pPr>
        <w:ind w:left="360"/>
        <w:contextualSpacing/>
        <w:rPr>
          <w:rFonts w:ascii="Baskerville" w:hAnsi="Baskerville"/>
        </w:rPr>
      </w:pPr>
      <w:r w:rsidRPr="00A1252C">
        <w:rPr>
          <w:rFonts w:ascii="Baskerville" w:hAnsi="Baskerville"/>
        </w:rPr>
        <w:t xml:space="preserve">"Alienated Labour" </w:t>
      </w:r>
    </w:p>
    <w:p w14:paraId="2F11551E" w14:textId="77777777" w:rsidR="005129CE" w:rsidRPr="00A1252C" w:rsidRDefault="005129CE" w:rsidP="005129CE">
      <w:pPr>
        <w:ind w:left="360"/>
        <w:contextualSpacing/>
        <w:rPr>
          <w:rFonts w:ascii="Baskerville" w:hAnsi="Baskerville"/>
        </w:rPr>
      </w:pPr>
      <w:r w:rsidRPr="00A1252C">
        <w:rPr>
          <w:rFonts w:ascii="Baskerville" w:hAnsi="Baskerville"/>
        </w:rPr>
        <w:t xml:space="preserve">"Wage Labour and Capital" </w:t>
      </w:r>
    </w:p>
    <w:p w14:paraId="02524ABC" w14:textId="3CDA15F7" w:rsidR="00FA511C" w:rsidRDefault="005129CE" w:rsidP="005129CE">
      <w:pPr>
        <w:ind w:left="360"/>
        <w:contextualSpacing/>
        <w:rPr>
          <w:rFonts w:ascii="Baskerville" w:hAnsi="Baskerville"/>
        </w:rPr>
      </w:pPr>
      <w:r w:rsidRPr="00A1252C">
        <w:rPr>
          <w:rFonts w:ascii="Baskerville" w:hAnsi="Baskerville"/>
        </w:rPr>
        <w:t>"The Sale of Labour Power”</w:t>
      </w:r>
    </w:p>
    <w:p w14:paraId="23AECDE8" w14:textId="77777777" w:rsidR="00706869" w:rsidRPr="00706869" w:rsidRDefault="00706869" w:rsidP="00706869">
      <w:pPr>
        <w:rPr>
          <w:rFonts w:ascii="Baskerville" w:hAnsi="Baskerville"/>
          <w:i/>
        </w:rPr>
      </w:pPr>
      <w:r>
        <w:rPr>
          <w:rFonts w:ascii="Baskerville" w:hAnsi="Baskerville"/>
        </w:rPr>
        <w:t xml:space="preserve">Thomas Picketty, selection from </w:t>
      </w:r>
      <w:r>
        <w:rPr>
          <w:rFonts w:ascii="Baskerville" w:hAnsi="Baskerville"/>
          <w:i/>
        </w:rPr>
        <w:t>Capital in the Twenty-first Century</w:t>
      </w:r>
    </w:p>
    <w:p w14:paraId="67D52D7B" w14:textId="77777777" w:rsidR="00FA511C" w:rsidRPr="00FA511C" w:rsidRDefault="00FA511C" w:rsidP="00622999">
      <w:pPr>
        <w:rPr>
          <w:rFonts w:ascii="Baskerville" w:hAnsi="Baskerville"/>
        </w:rPr>
      </w:pPr>
    </w:p>
    <w:p w14:paraId="550C8443" w14:textId="3352C13D" w:rsidR="002B503A" w:rsidRPr="00720D88" w:rsidRDefault="00926F2F" w:rsidP="00622999">
      <w:pPr>
        <w:rPr>
          <w:rFonts w:ascii="Baskerville" w:hAnsi="Baskerville"/>
        </w:rPr>
      </w:pPr>
      <w:r>
        <w:rPr>
          <w:rFonts w:ascii="Baskerville" w:hAnsi="Baskerville"/>
          <w:b/>
        </w:rPr>
        <w:t>Monday, October 17</w:t>
      </w:r>
      <w:r w:rsidR="00D9502F">
        <w:rPr>
          <w:rFonts w:ascii="Baskerville" w:hAnsi="Baskerville"/>
          <w:b/>
        </w:rPr>
        <w:t xml:space="preserve">: </w:t>
      </w:r>
      <w:r w:rsidR="00720D88">
        <w:rPr>
          <w:rFonts w:ascii="Baskerville" w:hAnsi="Baskerville"/>
        </w:rPr>
        <w:t xml:space="preserve">No class. </w:t>
      </w:r>
      <w:r w:rsidR="00180FCC">
        <w:rPr>
          <w:rFonts w:ascii="Baskerville" w:hAnsi="Baskerville"/>
        </w:rPr>
        <w:t>Fall Recess</w:t>
      </w:r>
      <w:r w:rsidR="00720D88">
        <w:rPr>
          <w:rFonts w:ascii="Baskerville" w:hAnsi="Baskerville"/>
        </w:rPr>
        <w:t>.</w:t>
      </w:r>
    </w:p>
    <w:p w14:paraId="049CA4A1" w14:textId="77777777" w:rsidR="00D9502F" w:rsidRDefault="00D9502F" w:rsidP="00622999">
      <w:pPr>
        <w:rPr>
          <w:rFonts w:ascii="Baskerville" w:hAnsi="Baskerville"/>
        </w:rPr>
      </w:pPr>
    </w:p>
    <w:p w14:paraId="7C125656" w14:textId="4C730DC5" w:rsidR="002B503A" w:rsidRDefault="00926F2F" w:rsidP="00720D88">
      <w:pPr>
        <w:rPr>
          <w:rFonts w:ascii="Baskerville" w:hAnsi="Baskerville"/>
        </w:rPr>
      </w:pPr>
      <w:r>
        <w:rPr>
          <w:rFonts w:ascii="Baskerville" w:hAnsi="Baskerville"/>
          <w:b/>
        </w:rPr>
        <w:t>Monday, October 24</w:t>
      </w:r>
      <w:r w:rsidR="00640F28">
        <w:rPr>
          <w:rFonts w:ascii="Baskerville" w:hAnsi="Baskerville"/>
          <w:b/>
        </w:rPr>
        <w:t>:</w:t>
      </w:r>
      <w:r w:rsidR="00640F28">
        <w:rPr>
          <w:rFonts w:ascii="Baskerville" w:hAnsi="Baskerville"/>
        </w:rPr>
        <w:t xml:space="preserve"> </w:t>
      </w:r>
    </w:p>
    <w:p w14:paraId="3F4617DE" w14:textId="77777777" w:rsidR="00706869" w:rsidRDefault="00706869" w:rsidP="00706869">
      <w:pPr>
        <w:rPr>
          <w:rFonts w:ascii="Baskerville" w:hAnsi="Baskerville"/>
        </w:rPr>
      </w:pPr>
      <w:r>
        <w:rPr>
          <w:rFonts w:ascii="Baskerville" w:hAnsi="Baskerville"/>
        </w:rPr>
        <w:t>Elizabeth Anderson, “What is the Point of Equality?”</w:t>
      </w:r>
    </w:p>
    <w:p w14:paraId="0CFD3248" w14:textId="77777777" w:rsidR="005129CE" w:rsidRDefault="005129CE" w:rsidP="005129CE">
      <w:pPr>
        <w:rPr>
          <w:rFonts w:ascii="Baskerville" w:hAnsi="Baskerville"/>
        </w:rPr>
      </w:pPr>
      <w:r>
        <w:rPr>
          <w:rFonts w:ascii="Baskerville" w:hAnsi="Baskerville"/>
        </w:rPr>
        <w:t xml:space="preserve">Amartya Sen, selection from </w:t>
      </w:r>
      <w:r>
        <w:rPr>
          <w:rFonts w:ascii="Baskerville" w:hAnsi="Baskerville"/>
          <w:i/>
        </w:rPr>
        <w:t>Development as Freedom</w:t>
      </w:r>
    </w:p>
    <w:p w14:paraId="073BC5B6" w14:textId="77777777" w:rsidR="00706869" w:rsidRPr="00A269A0" w:rsidRDefault="00706869" w:rsidP="00706869">
      <w:pPr>
        <w:rPr>
          <w:rFonts w:ascii="Baskerville" w:hAnsi="Baskerville"/>
          <w:i/>
        </w:rPr>
      </w:pPr>
      <w:r>
        <w:rPr>
          <w:rFonts w:ascii="Baskerville" w:hAnsi="Baskerville"/>
        </w:rPr>
        <w:t xml:space="preserve">Robert Nozick, selection from </w:t>
      </w:r>
      <w:r>
        <w:rPr>
          <w:rFonts w:ascii="Baskerville" w:hAnsi="Baskerville"/>
          <w:i/>
        </w:rPr>
        <w:t>Anarchy, State, and Utopia</w:t>
      </w:r>
    </w:p>
    <w:p w14:paraId="00A52BD0" w14:textId="77777777" w:rsidR="00926F2F" w:rsidRDefault="00926F2F" w:rsidP="00622999">
      <w:pPr>
        <w:rPr>
          <w:rFonts w:ascii="Baskerville" w:hAnsi="Baskerville"/>
          <w:b/>
        </w:rPr>
      </w:pPr>
    </w:p>
    <w:p w14:paraId="650D4045" w14:textId="6463E4CA" w:rsidR="00640F28" w:rsidRDefault="00720D88" w:rsidP="00622999">
      <w:pPr>
        <w:rPr>
          <w:rFonts w:ascii="Baskerville" w:hAnsi="Baskerville"/>
        </w:rPr>
      </w:pPr>
      <w:r>
        <w:rPr>
          <w:rFonts w:ascii="Baskerville" w:hAnsi="Baskerville"/>
          <w:b/>
        </w:rPr>
        <w:t>Friday, October 28:</w:t>
      </w:r>
      <w:r>
        <w:rPr>
          <w:rFonts w:ascii="Baskerville" w:hAnsi="Baskerville"/>
        </w:rPr>
        <w:t xml:space="preserve"> </w:t>
      </w:r>
    </w:p>
    <w:p w14:paraId="144B928D" w14:textId="77777777" w:rsidR="00781B25" w:rsidRDefault="00781B25" w:rsidP="00622999">
      <w:pPr>
        <w:rPr>
          <w:rFonts w:ascii="Baskerville" w:hAnsi="Baskerville"/>
        </w:rPr>
      </w:pPr>
    </w:p>
    <w:p w14:paraId="674D105E" w14:textId="66568118" w:rsidR="00720D88" w:rsidRPr="00720D88" w:rsidRDefault="00720D88" w:rsidP="00622999">
      <w:pPr>
        <w:rPr>
          <w:rFonts w:ascii="Baskerville" w:hAnsi="Baskerville"/>
        </w:rPr>
      </w:pPr>
      <w:r>
        <w:rPr>
          <w:rFonts w:ascii="Baskerville" w:hAnsi="Baskerville"/>
          <w:b/>
        </w:rPr>
        <w:t>DUE:</w:t>
      </w:r>
      <w:r>
        <w:rPr>
          <w:rFonts w:ascii="Baskerville" w:hAnsi="Baskerville"/>
        </w:rPr>
        <w:t xml:space="preserve"> Inequality Paper</w:t>
      </w:r>
    </w:p>
    <w:p w14:paraId="2F74621A" w14:textId="77777777" w:rsidR="00640F28" w:rsidRDefault="00640F28" w:rsidP="00622999">
      <w:pPr>
        <w:rPr>
          <w:rFonts w:ascii="Baskerville" w:hAnsi="Baskerville"/>
          <w:b/>
        </w:rPr>
      </w:pPr>
    </w:p>
    <w:p w14:paraId="71AA75D7" w14:textId="77777777" w:rsidR="00640F28" w:rsidRDefault="00640F28" w:rsidP="00640F28">
      <w:pPr>
        <w:rPr>
          <w:rFonts w:ascii="Baskerville" w:hAnsi="Baskerville"/>
          <w:b/>
        </w:rPr>
      </w:pPr>
      <w:r>
        <w:rPr>
          <w:rFonts w:ascii="Baskerville" w:hAnsi="Baskerville"/>
          <w:b/>
        </w:rPr>
        <w:t>Punishment</w:t>
      </w:r>
    </w:p>
    <w:p w14:paraId="3377A155" w14:textId="43C0DFA1" w:rsidR="00640F28" w:rsidRPr="005F525B" w:rsidRDefault="00640F28" w:rsidP="00640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Helvetica"/>
          <w:color w:val="141413"/>
          <w:lang w:bidi="en-US"/>
        </w:rPr>
      </w:pPr>
      <w:r>
        <w:rPr>
          <w:rFonts w:ascii="Baskerville" w:hAnsi="Baskerville"/>
        </w:rPr>
        <w:t xml:space="preserve">To what extent is </w:t>
      </w:r>
      <w:r w:rsidR="002B503A">
        <w:rPr>
          <w:rFonts w:ascii="Baskerville" w:hAnsi="Baskerville"/>
        </w:rPr>
        <w:t>punishment</w:t>
      </w:r>
      <w:r>
        <w:rPr>
          <w:rFonts w:ascii="Baskerville" w:hAnsi="Baskerville"/>
        </w:rPr>
        <w:t xml:space="preserve"> consonant with the basic principles of liberalism (liberty, equality, individualism, tolerance, limited government)? </w:t>
      </w:r>
      <w:r w:rsidR="002B503A">
        <w:rPr>
          <w:rFonts w:ascii="Baskerville" w:hAnsi="Baskerville"/>
        </w:rPr>
        <w:t xml:space="preserve">How ought we to punish </w:t>
      </w:r>
      <w:r>
        <w:rPr>
          <w:rFonts w:ascii="Baskerville" w:hAnsi="Baskerville"/>
        </w:rPr>
        <w:t xml:space="preserve">in a liberal, democratic </w:t>
      </w:r>
      <w:r w:rsidR="002B503A">
        <w:rPr>
          <w:rFonts w:ascii="Baskerville" w:hAnsi="Baskerville"/>
        </w:rPr>
        <w:t>society</w:t>
      </w:r>
      <w:r>
        <w:rPr>
          <w:rFonts w:ascii="Baskerville" w:hAnsi="Baskerville"/>
        </w:rPr>
        <w:t xml:space="preserve">? </w:t>
      </w:r>
      <w:r w:rsidRPr="00AE4B26">
        <w:rPr>
          <w:rFonts w:ascii="Baskerville" w:hAnsi="Baskerville" w:cs="Helvetica"/>
          <w:color w:val="141413"/>
          <w:lang w:bidi="en-US"/>
        </w:rPr>
        <w:t>If these questions seem hopelessly abstract or unimportant to you, I would bet t</w:t>
      </w:r>
      <w:r w:rsidR="00A269A0">
        <w:rPr>
          <w:rFonts w:ascii="Baskerville" w:hAnsi="Baskerville" w:cs="Helvetica"/>
          <w:color w:val="141413"/>
          <w:lang w:bidi="en-US"/>
        </w:rPr>
        <w:t xml:space="preserve">hat there is a good chance </w:t>
      </w:r>
      <w:r>
        <w:rPr>
          <w:rFonts w:ascii="Baskerville" w:hAnsi="Baskerville" w:cs="Helvetica"/>
          <w:color w:val="141413"/>
          <w:lang w:bidi="en-US"/>
        </w:rPr>
        <w:t xml:space="preserve">that </w:t>
      </w:r>
      <w:r w:rsidRPr="00AE4B26">
        <w:rPr>
          <w:rFonts w:ascii="Baskerville" w:hAnsi="Baskerville" w:cs="Helvetica"/>
          <w:color w:val="141413"/>
          <w:lang w:bidi="en-US"/>
        </w:rPr>
        <w:t xml:space="preserve">the </w:t>
      </w:r>
      <w:r>
        <w:rPr>
          <w:rFonts w:ascii="Baskerville" w:hAnsi="Baskerville" w:cs="Helvetica"/>
          <w:color w:val="141413"/>
          <w:lang w:bidi="en-US"/>
        </w:rPr>
        <w:t>State</w:t>
      </w:r>
      <w:r w:rsidRPr="00AE4B26">
        <w:rPr>
          <w:rFonts w:ascii="Baskerville" w:hAnsi="Baskerville" w:cs="Helvetica"/>
          <w:color w:val="141413"/>
          <w:lang w:bidi="en-US"/>
        </w:rPr>
        <w:t xml:space="preserve"> has not tried to arrest, incarcerate, or kill you lately. That's great news! </w:t>
      </w:r>
    </w:p>
    <w:p w14:paraId="44B5339D" w14:textId="77777777" w:rsidR="00926F2F" w:rsidRDefault="00926F2F" w:rsidP="00622999">
      <w:pPr>
        <w:rPr>
          <w:rFonts w:ascii="Baskerville" w:hAnsi="Baskerville"/>
          <w:b/>
        </w:rPr>
      </w:pPr>
    </w:p>
    <w:p w14:paraId="6F7A8705" w14:textId="4A9AB524" w:rsidR="00640F28" w:rsidRPr="00640F28" w:rsidRDefault="00640F28" w:rsidP="00640F28">
      <w:pPr>
        <w:rPr>
          <w:rFonts w:ascii="Baskerville" w:hAnsi="Baskerville"/>
        </w:rPr>
      </w:pPr>
      <w:r>
        <w:rPr>
          <w:rFonts w:ascii="Baskerville" w:hAnsi="Baskerville"/>
          <w:b/>
        </w:rPr>
        <w:t>Monday, October 31</w:t>
      </w:r>
      <w:r>
        <w:rPr>
          <w:rFonts w:ascii="Baskerville" w:hAnsi="Baskerville"/>
        </w:rPr>
        <w:t>: The state of American incarceration today</w:t>
      </w:r>
    </w:p>
    <w:p w14:paraId="5B1BD343" w14:textId="52CEDFB7" w:rsidR="006C13A6" w:rsidRPr="00DE4846" w:rsidRDefault="00180FCC" w:rsidP="00180FCC">
      <w:pPr>
        <w:rPr>
          <w:rFonts w:ascii="Baskerville" w:hAnsi="Baskerville"/>
        </w:rPr>
      </w:pPr>
      <w:r>
        <w:rPr>
          <w:rFonts w:ascii="Baskerville" w:hAnsi="Baskerville"/>
        </w:rPr>
        <w:t xml:space="preserve">Michelle Alexander, </w:t>
      </w:r>
      <w:r w:rsidRPr="00FB2B58">
        <w:rPr>
          <w:rFonts w:ascii="Baskerville" w:hAnsi="Baskerville"/>
          <w:i/>
        </w:rPr>
        <w:t>The New Jim Crow</w:t>
      </w:r>
      <w:r w:rsidR="00DE4846">
        <w:rPr>
          <w:rFonts w:ascii="Baskerville" w:hAnsi="Baskerville"/>
        </w:rPr>
        <w:t>, pp. 1-139.</w:t>
      </w:r>
    </w:p>
    <w:p w14:paraId="298C25F1" w14:textId="77777777" w:rsidR="0001407C" w:rsidRDefault="0001407C" w:rsidP="00622999">
      <w:pPr>
        <w:rPr>
          <w:rFonts w:ascii="Baskerville" w:hAnsi="Baskerville"/>
        </w:rPr>
      </w:pPr>
    </w:p>
    <w:p w14:paraId="73EDBEF6" w14:textId="02C3D9AF" w:rsidR="00DE4846" w:rsidRDefault="00DE4846" w:rsidP="00622999">
      <w:pPr>
        <w:rPr>
          <w:rFonts w:ascii="Baskerville" w:hAnsi="Baskerville"/>
        </w:rPr>
      </w:pPr>
      <w:r>
        <w:rPr>
          <w:rFonts w:ascii="Baskerville" w:hAnsi="Baskerville"/>
        </w:rPr>
        <w:t>No response paper due.</w:t>
      </w:r>
    </w:p>
    <w:p w14:paraId="55ADD94C" w14:textId="77777777" w:rsidR="00781B25" w:rsidRPr="00640F28" w:rsidRDefault="00781B25" w:rsidP="00622999">
      <w:pPr>
        <w:rPr>
          <w:rFonts w:ascii="Baskerville" w:hAnsi="Baskerville"/>
        </w:rPr>
      </w:pPr>
    </w:p>
    <w:p w14:paraId="7689D66A" w14:textId="3A559B4D" w:rsidR="00926F2F" w:rsidRDefault="00926F2F" w:rsidP="00622999">
      <w:pPr>
        <w:rPr>
          <w:rFonts w:ascii="Baskerville" w:hAnsi="Baskerville"/>
          <w:b/>
        </w:rPr>
      </w:pPr>
      <w:r>
        <w:rPr>
          <w:rFonts w:ascii="Baskerville" w:hAnsi="Baskerville"/>
          <w:b/>
        </w:rPr>
        <w:t>Monday, November 7</w:t>
      </w:r>
    </w:p>
    <w:p w14:paraId="53418A41" w14:textId="77777777" w:rsidR="00DE4846" w:rsidRDefault="00DE4846" w:rsidP="00DE4846">
      <w:pPr>
        <w:rPr>
          <w:rFonts w:ascii="Baskerville" w:hAnsi="Baskerville"/>
        </w:rPr>
      </w:pPr>
      <w:r>
        <w:rPr>
          <w:rFonts w:ascii="Baskerville" w:hAnsi="Baskerville"/>
        </w:rPr>
        <w:t xml:space="preserve">Michelle Alexander, </w:t>
      </w:r>
      <w:r>
        <w:rPr>
          <w:rFonts w:ascii="Baskerville" w:hAnsi="Baskerville"/>
          <w:i/>
        </w:rPr>
        <w:t xml:space="preserve">The New Jim Crow, </w:t>
      </w:r>
      <w:r>
        <w:rPr>
          <w:rFonts w:ascii="Baskerville" w:hAnsi="Baskerville"/>
        </w:rPr>
        <w:t>pp. 140-end.</w:t>
      </w:r>
    </w:p>
    <w:p w14:paraId="43328B19" w14:textId="1461BD47" w:rsidR="00DE4846" w:rsidRDefault="00DE4846" w:rsidP="00DE4846">
      <w:pPr>
        <w:rPr>
          <w:rFonts w:ascii="Baskerville" w:hAnsi="Baskerville"/>
        </w:rPr>
      </w:pPr>
      <w:r>
        <w:rPr>
          <w:rFonts w:ascii="Baskerville" w:hAnsi="Baskerville"/>
        </w:rPr>
        <w:t xml:space="preserve">In-class screening: Ava DuVernay’s “The </w:t>
      </w:r>
      <w:r>
        <w:rPr>
          <w:rFonts w:ascii="Baskerville" w:hAnsi="Baskerville"/>
          <w:i/>
        </w:rPr>
        <w:t>Thirteenth</w:t>
      </w:r>
      <w:r>
        <w:rPr>
          <w:rFonts w:ascii="Baskerville" w:hAnsi="Baskerville"/>
        </w:rPr>
        <w:t>”</w:t>
      </w:r>
      <w:r>
        <w:rPr>
          <w:rFonts w:ascii="Baskerville" w:hAnsi="Baskerville"/>
        </w:rPr>
        <w:tab/>
      </w:r>
    </w:p>
    <w:p w14:paraId="2741A4F2" w14:textId="77777777" w:rsidR="00640F28" w:rsidRDefault="00640F28" w:rsidP="00622999">
      <w:pPr>
        <w:rPr>
          <w:rFonts w:ascii="Baskerville" w:hAnsi="Baskerville"/>
          <w:b/>
        </w:rPr>
      </w:pPr>
    </w:p>
    <w:p w14:paraId="6E7247DD" w14:textId="77777777" w:rsidR="00A269A0" w:rsidRDefault="00A269A0" w:rsidP="00622999">
      <w:pPr>
        <w:rPr>
          <w:rFonts w:ascii="Baskerville" w:hAnsi="Baskerville"/>
          <w:b/>
        </w:rPr>
      </w:pPr>
    </w:p>
    <w:p w14:paraId="7C4F83C3" w14:textId="77777777" w:rsidR="00B166C2" w:rsidRDefault="00B166C2" w:rsidP="00622999">
      <w:pPr>
        <w:rPr>
          <w:rFonts w:ascii="Baskerville" w:hAnsi="Baskerville"/>
          <w:b/>
        </w:rPr>
      </w:pPr>
    </w:p>
    <w:p w14:paraId="0133A39B" w14:textId="15897CB3" w:rsidR="00926F2F" w:rsidRPr="00640F28" w:rsidRDefault="00926F2F" w:rsidP="00622999">
      <w:pPr>
        <w:rPr>
          <w:rFonts w:ascii="Baskerville" w:hAnsi="Baskerville"/>
        </w:rPr>
      </w:pPr>
      <w:bookmarkStart w:id="0" w:name="_GoBack"/>
      <w:bookmarkEnd w:id="0"/>
      <w:r>
        <w:rPr>
          <w:rFonts w:ascii="Baskerville" w:hAnsi="Baskerville"/>
          <w:b/>
        </w:rPr>
        <w:t>Monday, November 14</w:t>
      </w:r>
      <w:r w:rsidR="00640F28">
        <w:rPr>
          <w:rFonts w:ascii="Baskerville" w:hAnsi="Baskerville"/>
        </w:rPr>
        <w:t xml:space="preserve">: </w:t>
      </w:r>
    </w:p>
    <w:p w14:paraId="5E72AC73" w14:textId="77777777" w:rsidR="00DE4846" w:rsidRDefault="00DE4846" w:rsidP="00DE4846">
      <w:pPr>
        <w:rPr>
          <w:rFonts w:ascii="Baskerville" w:hAnsi="Baskerville"/>
          <w:i/>
        </w:rPr>
      </w:pPr>
      <w:r>
        <w:rPr>
          <w:rFonts w:ascii="Baskerville" w:hAnsi="Baskerville"/>
        </w:rPr>
        <w:t xml:space="preserve">Cesare Beccaria, </w:t>
      </w:r>
      <w:r w:rsidRPr="00AE4B26">
        <w:rPr>
          <w:rFonts w:ascii="Baskerville" w:hAnsi="Baskerville"/>
        </w:rPr>
        <w:t>selection</w:t>
      </w:r>
      <w:r>
        <w:rPr>
          <w:rFonts w:ascii="Baskerville" w:hAnsi="Baskerville"/>
        </w:rPr>
        <w:t>s</w:t>
      </w:r>
      <w:r w:rsidRPr="00AE4B26">
        <w:rPr>
          <w:rFonts w:ascii="Baskerville" w:hAnsi="Baskerville"/>
        </w:rPr>
        <w:t xml:space="preserve"> from </w:t>
      </w:r>
      <w:r w:rsidRPr="00AE4B26">
        <w:rPr>
          <w:rFonts w:ascii="Baskerville" w:hAnsi="Baskerville"/>
          <w:i/>
        </w:rPr>
        <w:t>On Crimes and Punishments</w:t>
      </w:r>
    </w:p>
    <w:p w14:paraId="3F33B3F5" w14:textId="5D882E69" w:rsidR="00ED4181" w:rsidRDefault="00ED4181" w:rsidP="00DE4846">
      <w:pPr>
        <w:rPr>
          <w:rFonts w:ascii="Baskerville" w:hAnsi="Baskerville"/>
        </w:rPr>
      </w:pPr>
      <w:r>
        <w:rPr>
          <w:rFonts w:ascii="Baskerville" w:hAnsi="Baskerville"/>
        </w:rPr>
        <w:tab/>
        <w:t>“Origin of Punishments”</w:t>
      </w:r>
    </w:p>
    <w:p w14:paraId="4C695247" w14:textId="5FDF9108" w:rsidR="00ED4181" w:rsidRDefault="00ED4181" w:rsidP="00DE4846">
      <w:pPr>
        <w:rPr>
          <w:rFonts w:ascii="Baskerville" w:hAnsi="Baskerville"/>
        </w:rPr>
      </w:pPr>
      <w:r>
        <w:rPr>
          <w:rFonts w:ascii="Baskerville" w:hAnsi="Baskerville"/>
        </w:rPr>
        <w:tab/>
        <w:t>“The Right to Punish”</w:t>
      </w:r>
    </w:p>
    <w:p w14:paraId="1ECBC1FD" w14:textId="7634A89D" w:rsidR="00ED4181" w:rsidRDefault="00ED4181" w:rsidP="00DE4846">
      <w:pPr>
        <w:rPr>
          <w:rFonts w:ascii="Baskerville" w:hAnsi="Baskerville"/>
        </w:rPr>
      </w:pPr>
      <w:r>
        <w:rPr>
          <w:rFonts w:ascii="Baskerville" w:hAnsi="Baskerville"/>
        </w:rPr>
        <w:tab/>
        <w:t>“Consequences”</w:t>
      </w:r>
    </w:p>
    <w:p w14:paraId="5D357B4E" w14:textId="35FCEEC4" w:rsidR="00ED4181" w:rsidRDefault="00ED4181" w:rsidP="00DE4846">
      <w:pPr>
        <w:rPr>
          <w:rFonts w:ascii="Baskerville" w:hAnsi="Baskerville"/>
        </w:rPr>
      </w:pPr>
      <w:r>
        <w:rPr>
          <w:rFonts w:ascii="Baskerville" w:hAnsi="Baskerville"/>
        </w:rPr>
        <w:tab/>
        <w:t>“Proportion Between Crimes and Punishment”</w:t>
      </w:r>
    </w:p>
    <w:p w14:paraId="4360A6CD" w14:textId="61D8A77C" w:rsidR="00ED4181" w:rsidRDefault="00ED4181" w:rsidP="00DE4846">
      <w:pPr>
        <w:rPr>
          <w:rFonts w:ascii="Baskerville" w:hAnsi="Baskerville"/>
        </w:rPr>
      </w:pPr>
      <w:r>
        <w:rPr>
          <w:rFonts w:ascii="Baskerville" w:hAnsi="Baskerville"/>
        </w:rPr>
        <w:tab/>
        <w:t>“Errors in the Measurement of Punishment”</w:t>
      </w:r>
    </w:p>
    <w:p w14:paraId="4F9E38E8" w14:textId="232CA2B1" w:rsidR="00ED4181" w:rsidRDefault="00ED4181" w:rsidP="00DE4846">
      <w:pPr>
        <w:rPr>
          <w:rFonts w:ascii="Baskerville" w:hAnsi="Baskerville"/>
        </w:rPr>
      </w:pPr>
      <w:r>
        <w:rPr>
          <w:rFonts w:ascii="Baskerville" w:hAnsi="Baskerville"/>
        </w:rPr>
        <w:tab/>
        <w:t>“Purpose of Punishments”</w:t>
      </w:r>
    </w:p>
    <w:p w14:paraId="026A12E2" w14:textId="222ED327" w:rsidR="00ED4181" w:rsidRDefault="00ED4181" w:rsidP="00DE4846">
      <w:pPr>
        <w:rPr>
          <w:rFonts w:ascii="Baskerville" w:hAnsi="Baskerville"/>
        </w:rPr>
      </w:pPr>
      <w:r>
        <w:rPr>
          <w:rFonts w:ascii="Baskerville" w:hAnsi="Baskerville"/>
        </w:rPr>
        <w:tab/>
        <w:t>“Promptness of Punishment”</w:t>
      </w:r>
    </w:p>
    <w:p w14:paraId="796740CD" w14:textId="10B8BEEC" w:rsidR="00ED4181" w:rsidRDefault="00ED4181" w:rsidP="00DE4846">
      <w:pPr>
        <w:rPr>
          <w:rFonts w:ascii="Baskerville" w:hAnsi="Baskerville"/>
        </w:rPr>
      </w:pPr>
      <w:r>
        <w:rPr>
          <w:rFonts w:ascii="Baskerville" w:hAnsi="Baskerville"/>
        </w:rPr>
        <w:tab/>
        <w:t>“Mildness of Punishments”</w:t>
      </w:r>
    </w:p>
    <w:p w14:paraId="1A812D51" w14:textId="4955416B" w:rsidR="00ED4181" w:rsidRDefault="00B365BF" w:rsidP="00DE4846">
      <w:pPr>
        <w:rPr>
          <w:rFonts w:ascii="Baskerville" w:hAnsi="Baskerville"/>
        </w:rPr>
      </w:pPr>
      <w:r>
        <w:rPr>
          <w:rFonts w:ascii="Baskerville" w:hAnsi="Baskerville"/>
        </w:rPr>
        <w:tab/>
        <w:t>“The Death Penalty</w:t>
      </w:r>
      <w:r>
        <w:rPr>
          <w:rFonts w:ascii="Baskerville" w:hAnsi="Baskerville"/>
        </w:rPr>
        <w:br/>
      </w:r>
      <w:r>
        <w:rPr>
          <w:rFonts w:ascii="Baskerville" w:hAnsi="Baskerville"/>
        </w:rPr>
        <w:tab/>
        <w:t>“Proceedings of Limitations on Criminal Prosecution”</w:t>
      </w:r>
    </w:p>
    <w:p w14:paraId="66BB8519" w14:textId="6605F395" w:rsidR="00B365BF" w:rsidRDefault="00B365BF" w:rsidP="00DE4846">
      <w:pPr>
        <w:rPr>
          <w:rFonts w:ascii="Baskerville" w:hAnsi="Baskerville"/>
        </w:rPr>
      </w:pPr>
      <w:r>
        <w:rPr>
          <w:rFonts w:ascii="Baskerville" w:hAnsi="Baskerville"/>
        </w:rPr>
        <w:tab/>
        <w:t>“How to Prevent Crimes”</w:t>
      </w:r>
    </w:p>
    <w:p w14:paraId="0D5E94F7" w14:textId="77777777" w:rsidR="00B365BF" w:rsidRPr="00ED4181" w:rsidRDefault="00B365BF" w:rsidP="00DE4846">
      <w:pPr>
        <w:rPr>
          <w:rFonts w:ascii="Baskerville" w:hAnsi="Baskerville"/>
        </w:rPr>
      </w:pPr>
    </w:p>
    <w:p w14:paraId="704EA2FF" w14:textId="77777777" w:rsidR="00DE4846" w:rsidRDefault="00DE4846" w:rsidP="00DE4846">
      <w:pPr>
        <w:rPr>
          <w:rFonts w:ascii="Baskerville" w:hAnsi="Baskerville"/>
        </w:rPr>
      </w:pPr>
      <w:r>
        <w:rPr>
          <w:rFonts w:ascii="Baskerville" w:hAnsi="Baskerville"/>
        </w:rPr>
        <w:t xml:space="preserve">John Locke, </w:t>
      </w:r>
      <w:r>
        <w:rPr>
          <w:rFonts w:ascii="Baskerville" w:hAnsi="Baskerville"/>
          <w:i/>
        </w:rPr>
        <w:t>Second Treatise on Government</w:t>
      </w:r>
      <w:r>
        <w:rPr>
          <w:rFonts w:ascii="Baskerville" w:hAnsi="Baskerville"/>
        </w:rPr>
        <w:t xml:space="preserve">, Chp. II, “Of the State of Nature,” sections 4-8; </w:t>
      </w:r>
      <w:r>
        <w:rPr>
          <w:rFonts w:ascii="Baskerville" w:hAnsi="Baskerville"/>
        </w:rPr>
        <w:tab/>
        <w:t>13.</w:t>
      </w:r>
    </w:p>
    <w:p w14:paraId="0A709700" w14:textId="4D634227" w:rsidR="00DE4846" w:rsidRPr="00640F28" w:rsidRDefault="00DE4846" w:rsidP="00DE4846">
      <w:pPr>
        <w:rPr>
          <w:rFonts w:ascii="Baskerville" w:hAnsi="Baskerville"/>
        </w:rPr>
      </w:pPr>
      <w:r>
        <w:rPr>
          <w:rFonts w:ascii="Baskerville" w:hAnsi="Baskerville"/>
        </w:rPr>
        <w:t xml:space="preserve">Erwin Chemerinsky, </w:t>
      </w:r>
      <w:r w:rsidRPr="00AE4B26">
        <w:rPr>
          <w:rFonts w:ascii="Baskerville" w:hAnsi="Baskerville"/>
        </w:rPr>
        <w:t xml:space="preserve">“Cruel and Unusual: The Story of Leandro Andrade.” </w:t>
      </w:r>
      <w:r w:rsidRPr="00AE4B26">
        <w:rPr>
          <w:rFonts w:ascii="Baskerville" w:hAnsi="Baskerville"/>
          <w:i/>
        </w:rPr>
        <w:t xml:space="preserve">Drake Law </w:t>
      </w:r>
      <w:r>
        <w:rPr>
          <w:rFonts w:ascii="Baskerville" w:hAnsi="Baskerville"/>
          <w:i/>
        </w:rPr>
        <w:tab/>
      </w:r>
      <w:r w:rsidRPr="00AE4B26">
        <w:rPr>
          <w:rFonts w:ascii="Baskerville" w:hAnsi="Baskerville"/>
          <w:i/>
        </w:rPr>
        <w:t>Review</w:t>
      </w:r>
      <w:r w:rsidRPr="00AE4B26">
        <w:rPr>
          <w:rFonts w:ascii="Baskerville" w:hAnsi="Baskerville"/>
        </w:rPr>
        <w:t xml:space="preserve"> 42 (2003): 1-24.</w:t>
      </w:r>
    </w:p>
    <w:p w14:paraId="53E1F278" w14:textId="77777777" w:rsidR="00DE4846" w:rsidRPr="00F04574" w:rsidRDefault="00DE4846" w:rsidP="00DE4846">
      <w:pPr>
        <w:rPr>
          <w:rFonts w:ascii="Baskerville" w:hAnsi="Baskerville"/>
        </w:rPr>
      </w:pPr>
      <w:r>
        <w:rPr>
          <w:rFonts w:ascii="Baskerville" w:hAnsi="Baskerville"/>
        </w:rPr>
        <w:t>Abu Ali Abdur’Rahman, “Statement on Solitary Confinement”</w:t>
      </w:r>
    </w:p>
    <w:p w14:paraId="77682F51" w14:textId="77777777" w:rsidR="00DE4846" w:rsidRDefault="00DE4846" w:rsidP="00640F28">
      <w:pPr>
        <w:rPr>
          <w:rFonts w:ascii="Baskerville" w:hAnsi="Baskerville"/>
        </w:rPr>
      </w:pPr>
    </w:p>
    <w:p w14:paraId="20F57340" w14:textId="26996A33" w:rsidR="00DE4846" w:rsidRPr="00DE4846" w:rsidRDefault="00DE4846" w:rsidP="00640F28">
      <w:pPr>
        <w:rPr>
          <w:rFonts w:ascii="Baskerville" w:hAnsi="Baskerville"/>
          <w:b/>
        </w:rPr>
      </w:pPr>
      <w:r>
        <w:rPr>
          <w:rFonts w:ascii="Baskerville" w:hAnsi="Baskerville"/>
          <w:b/>
        </w:rPr>
        <w:t xml:space="preserve">Monday, November 21: </w:t>
      </w:r>
    </w:p>
    <w:p w14:paraId="5C35CE33" w14:textId="17347064" w:rsidR="008C3955" w:rsidRDefault="008C3955" w:rsidP="008C3955">
      <w:pPr>
        <w:rPr>
          <w:rFonts w:ascii="Baskerville" w:hAnsi="Baskerville"/>
        </w:rPr>
      </w:pPr>
      <w:r>
        <w:rPr>
          <w:rFonts w:ascii="Baskerville" w:hAnsi="Baskerville"/>
        </w:rPr>
        <w:t xml:space="preserve">ACLU </w:t>
      </w:r>
      <w:hyperlink r:id="rId14" w:history="1">
        <w:r w:rsidRPr="006650A2">
          <w:rPr>
            <w:rStyle w:val="Hyperlink"/>
            <w:rFonts w:ascii="Baskerville" w:hAnsi="Baskerville"/>
          </w:rPr>
          <w:t>map</w:t>
        </w:r>
      </w:hyperlink>
      <w:r>
        <w:rPr>
          <w:rFonts w:ascii="Baskerville" w:hAnsi="Baskerville"/>
        </w:rPr>
        <w:t xml:space="preserve"> of felon disenfranchisement</w:t>
      </w:r>
    </w:p>
    <w:p w14:paraId="51C87B74" w14:textId="420CD71D" w:rsidR="008C3955" w:rsidRPr="008C3955" w:rsidRDefault="008C3955" w:rsidP="008C3955">
      <w:pPr>
        <w:rPr>
          <w:rFonts w:ascii="Baskerville" w:hAnsi="Baskerville"/>
        </w:rPr>
      </w:pPr>
      <w:r>
        <w:rPr>
          <w:rFonts w:ascii="Baskerville" w:hAnsi="Baskerville"/>
        </w:rPr>
        <w:t xml:space="preserve">Jeff Manza and Christopher Uggen, selection from </w:t>
      </w:r>
      <w:r>
        <w:rPr>
          <w:rFonts w:ascii="Baskerville" w:hAnsi="Baskerville"/>
          <w:i/>
        </w:rPr>
        <w:t>Locked Out: Felon Disenfranchisement and American Democracy</w:t>
      </w:r>
    </w:p>
    <w:p w14:paraId="3DCFAC30" w14:textId="77777777" w:rsidR="00720D88" w:rsidRDefault="00720D88" w:rsidP="002B503A">
      <w:pPr>
        <w:rPr>
          <w:rFonts w:ascii="Baskerville" w:hAnsi="Baskerville"/>
        </w:rPr>
      </w:pPr>
    </w:p>
    <w:p w14:paraId="09760D05" w14:textId="2AE0DB89" w:rsidR="00781B25" w:rsidRDefault="009C2C7E" w:rsidP="002B503A">
      <w:pPr>
        <w:rPr>
          <w:rFonts w:ascii="Baskerville" w:hAnsi="Baskerville"/>
          <w:b/>
        </w:rPr>
      </w:pPr>
      <w:r>
        <w:rPr>
          <w:rFonts w:ascii="Baskerville" w:hAnsi="Baskerville"/>
          <w:b/>
        </w:rPr>
        <w:t>Wednesday, November 23:</w:t>
      </w:r>
    </w:p>
    <w:p w14:paraId="3D45692E" w14:textId="4861CB67" w:rsidR="009C2C7E" w:rsidRDefault="009C2C7E" w:rsidP="002B503A">
      <w:pPr>
        <w:rPr>
          <w:rFonts w:ascii="Baskerville" w:hAnsi="Baskerville"/>
        </w:rPr>
      </w:pPr>
      <w:r>
        <w:rPr>
          <w:rFonts w:ascii="Baskerville" w:hAnsi="Baskerville"/>
        </w:rPr>
        <w:t>DUE: Thesis for incarceration paper.</w:t>
      </w:r>
    </w:p>
    <w:p w14:paraId="6AA96EDD" w14:textId="77777777" w:rsidR="00926F2F" w:rsidRDefault="00926F2F" w:rsidP="00622999">
      <w:pPr>
        <w:rPr>
          <w:rFonts w:ascii="Baskerville" w:hAnsi="Baskerville"/>
          <w:b/>
        </w:rPr>
      </w:pPr>
    </w:p>
    <w:p w14:paraId="376FD52A" w14:textId="4338370A" w:rsidR="00926F2F" w:rsidRPr="00720D88" w:rsidRDefault="00926F2F" w:rsidP="00622999">
      <w:pPr>
        <w:rPr>
          <w:rFonts w:ascii="Baskerville" w:hAnsi="Baskerville"/>
        </w:rPr>
      </w:pPr>
      <w:r>
        <w:rPr>
          <w:rFonts w:ascii="Baskerville" w:hAnsi="Baskerville"/>
          <w:b/>
        </w:rPr>
        <w:t>Monday, November 28</w:t>
      </w:r>
      <w:r w:rsidR="002B503A">
        <w:rPr>
          <w:rFonts w:ascii="Baskerville" w:hAnsi="Baskerville"/>
          <w:b/>
        </w:rPr>
        <w:t>:</w:t>
      </w:r>
      <w:r w:rsidR="00720D88">
        <w:rPr>
          <w:rFonts w:ascii="Baskerville" w:hAnsi="Baskerville"/>
          <w:b/>
        </w:rPr>
        <w:t xml:space="preserve"> </w:t>
      </w:r>
      <w:r w:rsidR="00720D88">
        <w:rPr>
          <w:rFonts w:ascii="Baskerville" w:hAnsi="Baskerville"/>
        </w:rPr>
        <w:t>TBD</w:t>
      </w:r>
    </w:p>
    <w:p w14:paraId="4A55ECEF" w14:textId="77777777" w:rsidR="00926F2F" w:rsidRDefault="00926F2F" w:rsidP="00622999">
      <w:pPr>
        <w:rPr>
          <w:rFonts w:ascii="Baskerville" w:hAnsi="Baskerville"/>
          <w:b/>
        </w:rPr>
      </w:pPr>
    </w:p>
    <w:p w14:paraId="10DE30DE" w14:textId="77777777" w:rsidR="00781B25" w:rsidRDefault="00781B25" w:rsidP="00622999">
      <w:pPr>
        <w:rPr>
          <w:rFonts w:ascii="Baskerville" w:hAnsi="Baskerville"/>
          <w:b/>
        </w:rPr>
      </w:pPr>
      <w:r>
        <w:rPr>
          <w:rFonts w:ascii="Baskerville" w:hAnsi="Baskerville"/>
          <w:b/>
        </w:rPr>
        <w:t>Tuesday, November 29:</w:t>
      </w:r>
    </w:p>
    <w:p w14:paraId="0C1ECD70" w14:textId="77777777" w:rsidR="00781B25" w:rsidRDefault="00781B25" w:rsidP="00622999">
      <w:pPr>
        <w:rPr>
          <w:rFonts w:ascii="Baskerville" w:hAnsi="Baskerville"/>
        </w:rPr>
      </w:pPr>
      <w:r>
        <w:rPr>
          <w:rFonts w:ascii="Baskerville" w:hAnsi="Baskerville"/>
          <w:b/>
        </w:rPr>
        <w:t xml:space="preserve">DUE: </w:t>
      </w:r>
      <w:r>
        <w:rPr>
          <w:rFonts w:ascii="Baskerville" w:hAnsi="Baskerville"/>
        </w:rPr>
        <w:t>Incarceration Paper</w:t>
      </w:r>
    </w:p>
    <w:p w14:paraId="09E9FBBC" w14:textId="77777777" w:rsidR="00781B25" w:rsidRDefault="00781B25" w:rsidP="00622999">
      <w:pPr>
        <w:rPr>
          <w:rFonts w:ascii="Baskerville" w:hAnsi="Baskerville"/>
        </w:rPr>
      </w:pPr>
    </w:p>
    <w:p w14:paraId="15F6171B" w14:textId="14BBF671" w:rsidR="00926F2F" w:rsidRPr="00720D88" w:rsidRDefault="00926F2F" w:rsidP="00622999">
      <w:pPr>
        <w:rPr>
          <w:rFonts w:ascii="Baskerville" w:hAnsi="Baskerville"/>
        </w:rPr>
      </w:pPr>
      <w:r>
        <w:rPr>
          <w:rFonts w:ascii="Baskerville" w:hAnsi="Baskerville"/>
          <w:b/>
        </w:rPr>
        <w:t>Monday, December 5</w:t>
      </w:r>
      <w:r w:rsidR="002B503A">
        <w:rPr>
          <w:rFonts w:ascii="Baskerville" w:hAnsi="Baskerville"/>
          <w:b/>
        </w:rPr>
        <w:t>:</w:t>
      </w:r>
      <w:r w:rsidR="00720D88">
        <w:rPr>
          <w:rFonts w:ascii="Baskerville" w:hAnsi="Baskerville"/>
          <w:b/>
        </w:rPr>
        <w:t xml:space="preserve"> </w:t>
      </w:r>
      <w:r w:rsidR="00720D88">
        <w:rPr>
          <w:rFonts w:ascii="Baskerville" w:hAnsi="Baskerville"/>
        </w:rPr>
        <w:t>TBD</w:t>
      </w:r>
    </w:p>
    <w:p w14:paraId="322ECE0D" w14:textId="0336CCAD" w:rsidR="00622999" w:rsidRDefault="00622999" w:rsidP="00622999">
      <w:pPr>
        <w:rPr>
          <w:rFonts w:ascii="Baskerville" w:hAnsi="Baskerville"/>
        </w:rPr>
      </w:pPr>
    </w:p>
    <w:p w14:paraId="6856C1CB" w14:textId="66E9BBF3" w:rsidR="002B503A" w:rsidRPr="002B503A" w:rsidRDefault="002B503A" w:rsidP="00622999">
      <w:pPr>
        <w:rPr>
          <w:rFonts w:ascii="Baskerville" w:hAnsi="Baskerville"/>
        </w:rPr>
      </w:pPr>
      <w:r>
        <w:rPr>
          <w:rFonts w:ascii="Baskerville" w:hAnsi="Baskerville"/>
          <w:b/>
        </w:rPr>
        <w:t xml:space="preserve">Monday, December 12, 7pm: </w:t>
      </w:r>
      <w:r>
        <w:rPr>
          <w:rFonts w:ascii="Baskerville" w:hAnsi="Baskerville"/>
        </w:rPr>
        <w:t xml:space="preserve">Final Exam. Please bring a blue book and writing utensils. </w:t>
      </w:r>
    </w:p>
    <w:p w14:paraId="68FBD9D3" w14:textId="77777777" w:rsidR="00622999" w:rsidRPr="00AE4B26" w:rsidRDefault="00622999" w:rsidP="00622999">
      <w:pPr>
        <w:contextualSpacing/>
        <w:rPr>
          <w:rFonts w:ascii="Baskerville" w:hAnsi="Baskerville"/>
        </w:rPr>
      </w:pPr>
    </w:p>
    <w:p w14:paraId="788062A6" w14:textId="77777777" w:rsidR="00BF649C" w:rsidRPr="00AE4B26" w:rsidRDefault="00BF649C" w:rsidP="00622999">
      <w:pPr>
        <w:rPr>
          <w:rFonts w:ascii="Baskerville" w:hAnsi="Baskerville"/>
          <w:i/>
        </w:rPr>
      </w:pPr>
    </w:p>
    <w:p w14:paraId="37948809" w14:textId="77777777" w:rsidR="009F1DCA" w:rsidRPr="009F1DCA" w:rsidRDefault="009F1DCA" w:rsidP="00622999">
      <w:pPr>
        <w:rPr>
          <w:rFonts w:ascii="Baskerville" w:hAnsi="Baskerville"/>
        </w:rPr>
      </w:pPr>
    </w:p>
    <w:p w14:paraId="2F104222" w14:textId="77777777" w:rsidR="00DF2D38" w:rsidRPr="00DF2D38" w:rsidRDefault="00DF2D38" w:rsidP="00622999">
      <w:pPr>
        <w:rPr>
          <w:rFonts w:ascii="Baskerville" w:hAnsi="Baskerville"/>
        </w:rPr>
      </w:pPr>
    </w:p>
    <w:p w14:paraId="50833845" w14:textId="77777777" w:rsidR="00497EB4" w:rsidRDefault="00497EB4" w:rsidP="00622999">
      <w:pPr>
        <w:rPr>
          <w:rFonts w:ascii="Baskerville" w:hAnsi="Baskerville"/>
        </w:rPr>
      </w:pPr>
    </w:p>
    <w:p w14:paraId="3D89AB20" w14:textId="710A3826" w:rsidR="002B503A" w:rsidRDefault="002B503A">
      <w:pPr>
        <w:rPr>
          <w:rFonts w:ascii="Baskerville" w:hAnsi="Baskerville"/>
          <w:i/>
        </w:rPr>
      </w:pPr>
      <w:r>
        <w:rPr>
          <w:rFonts w:ascii="Baskerville" w:hAnsi="Baskerville"/>
          <w:i/>
        </w:rPr>
        <w:br w:type="page"/>
      </w:r>
    </w:p>
    <w:p w14:paraId="30190DE8" w14:textId="77777777" w:rsidR="00F50599" w:rsidRDefault="00F50599">
      <w:pPr>
        <w:rPr>
          <w:rFonts w:ascii="Baskerville" w:hAnsi="Baskerville"/>
          <w:i/>
        </w:rPr>
      </w:pPr>
    </w:p>
    <w:p w14:paraId="1E56EECD" w14:textId="0813FD27" w:rsidR="002B503A" w:rsidRDefault="00401FD3" w:rsidP="002B503A">
      <w:pPr>
        <w:jc w:val="center"/>
        <w:rPr>
          <w:rFonts w:ascii="Baskerville" w:hAnsi="Baskerville"/>
          <w:i/>
        </w:rPr>
      </w:pPr>
      <w:r>
        <w:rPr>
          <w:rFonts w:ascii="Baskerville" w:hAnsi="Baskerville"/>
        </w:rPr>
        <w:t>Appendix A</w:t>
      </w:r>
      <w:r w:rsidR="002B503A">
        <w:rPr>
          <w:rFonts w:ascii="Baskerville" w:hAnsi="Baskerville"/>
        </w:rPr>
        <w:t xml:space="preserve">: </w:t>
      </w:r>
      <w:r w:rsidR="002B503A" w:rsidRPr="002B503A">
        <w:rPr>
          <w:rFonts w:ascii="Baskerville" w:hAnsi="Baskerville"/>
        </w:rPr>
        <w:t>Civil Disobedience Examples</w:t>
      </w:r>
    </w:p>
    <w:p w14:paraId="0EE90F75" w14:textId="49A6C817" w:rsidR="00401FD3" w:rsidRDefault="00401FD3" w:rsidP="00401FD3">
      <w:pPr>
        <w:jc w:val="center"/>
        <w:rPr>
          <w:rFonts w:ascii="Baskerville" w:hAnsi="Baskerville"/>
        </w:rPr>
      </w:pPr>
    </w:p>
    <w:p w14:paraId="1E02B56D" w14:textId="77777777" w:rsidR="00401FD3" w:rsidRDefault="00401FD3" w:rsidP="00401FD3">
      <w:pPr>
        <w:jc w:val="center"/>
        <w:rPr>
          <w:rFonts w:ascii="Baskerville" w:hAnsi="Baskerville"/>
        </w:rPr>
      </w:pPr>
    </w:p>
    <w:p w14:paraId="610BD18B" w14:textId="77777777" w:rsidR="00401FD3" w:rsidRPr="00401FD3" w:rsidRDefault="00401FD3" w:rsidP="00401FD3">
      <w:pPr>
        <w:rPr>
          <w:rFonts w:ascii="Baskerville" w:hAnsi="Baskerville"/>
          <w:b/>
        </w:rPr>
      </w:pPr>
      <w:r>
        <w:rPr>
          <w:rFonts w:ascii="Baskerville" w:hAnsi="Baskerville"/>
        </w:rPr>
        <w:t>DUE: September 12</w:t>
      </w:r>
    </w:p>
    <w:p w14:paraId="1D72AFF1" w14:textId="77777777" w:rsidR="00401FD3" w:rsidRDefault="00401FD3" w:rsidP="00401FD3">
      <w:pPr>
        <w:rPr>
          <w:rFonts w:ascii="Baskerville" w:hAnsi="Baskerville"/>
        </w:rPr>
      </w:pPr>
    </w:p>
    <w:p w14:paraId="53D48059" w14:textId="7513665C" w:rsidR="00401FD3" w:rsidRDefault="00401FD3" w:rsidP="00401FD3">
      <w:pPr>
        <w:rPr>
          <w:rFonts w:ascii="Baskerville" w:hAnsi="Baskerville"/>
        </w:rPr>
      </w:pPr>
      <w:r>
        <w:rPr>
          <w:rFonts w:ascii="Baskerville" w:hAnsi="Baskerville"/>
        </w:rPr>
        <w:t xml:space="preserve">Assignment: Prepare a </w:t>
      </w:r>
      <w:r w:rsidR="001B7B1C">
        <w:rPr>
          <w:rFonts w:ascii="Baskerville" w:hAnsi="Baskerville"/>
        </w:rPr>
        <w:t>TWO</w:t>
      </w:r>
      <w:r>
        <w:rPr>
          <w:rFonts w:ascii="Baskerville" w:hAnsi="Baskerville"/>
        </w:rPr>
        <w:t xml:space="preserve">-minute presentation and accompanying visual aid (e.g. </w:t>
      </w:r>
      <w:r w:rsidR="001B7B1C">
        <w:rPr>
          <w:rFonts w:ascii="Baskerville" w:hAnsi="Baskerville"/>
        </w:rPr>
        <w:t>a picture</w:t>
      </w:r>
      <w:r>
        <w:rPr>
          <w:rFonts w:ascii="Baskerville" w:hAnsi="Baskerville"/>
        </w:rPr>
        <w:t>) on the topic of a lesser-known example of civil disobedience. This can be a contemporary example or a lost example from history. It can be a cause that you deem noble, a cause you deem despicable, or something in between. In your short presentation, be able to briefly summarize</w:t>
      </w:r>
      <w:r w:rsidR="001B7B1C">
        <w:rPr>
          <w:rFonts w:ascii="Baskerville" w:hAnsi="Baskerville"/>
        </w:rPr>
        <w:t>:</w:t>
      </w:r>
      <w:r>
        <w:rPr>
          <w:rFonts w:ascii="Baskerville" w:hAnsi="Baskerville"/>
        </w:rPr>
        <w:t xml:space="preserve"> </w:t>
      </w:r>
    </w:p>
    <w:p w14:paraId="1A4CC155" w14:textId="77777777" w:rsidR="00401FD3" w:rsidRDefault="00401FD3" w:rsidP="00401FD3">
      <w:pPr>
        <w:rPr>
          <w:rFonts w:ascii="Baskerville" w:hAnsi="Baskerville"/>
        </w:rPr>
      </w:pPr>
    </w:p>
    <w:p w14:paraId="0DA19C0B" w14:textId="77777777" w:rsidR="00401FD3" w:rsidRPr="00401FD3" w:rsidRDefault="00401FD3" w:rsidP="00401FD3">
      <w:pPr>
        <w:pStyle w:val="ListParagraph"/>
        <w:numPr>
          <w:ilvl w:val="0"/>
          <w:numId w:val="6"/>
        </w:numPr>
        <w:rPr>
          <w:rFonts w:ascii="Baskerville" w:hAnsi="Baskerville"/>
        </w:rPr>
      </w:pPr>
      <w:r w:rsidRPr="00401FD3">
        <w:rPr>
          <w:rFonts w:ascii="Baskerville" w:hAnsi="Baskerville"/>
        </w:rPr>
        <w:t>the historical context</w:t>
      </w:r>
    </w:p>
    <w:p w14:paraId="0BEC1463" w14:textId="77777777" w:rsidR="00401FD3" w:rsidRPr="00401FD3" w:rsidRDefault="00401FD3" w:rsidP="00401FD3">
      <w:pPr>
        <w:pStyle w:val="ListParagraph"/>
        <w:numPr>
          <w:ilvl w:val="0"/>
          <w:numId w:val="6"/>
        </w:numPr>
        <w:rPr>
          <w:rFonts w:ascii="Baskerville" w:hAnsi="Baskerville"/>
        </w:rPr>
      </w:pPr>
      <w:r w:rsidRPr="00401FD3">
        <w:rPr>
          <w:rFonts w:ascii="Baskerville" w:hAnsi="Baskerville"/>
        </w:rPr>
        <w:t>the motivations of the protesters</w:t>
      </w:r>
    </w:p>
    <w:p w14:paraId="7AD6CAE4" w14:textId="77777777" w:rsidR="00401FD3" w:rsidRPr="00401FD3" w:rsidRDefault="00401FD3" w:rsidP="00401FD3">
      <w:pPr>
        <w:pStyle w:val="ListParagraph"/>
        <w:numPr>
          <w:ilvl w:val="0"/>
          <w:numId w:val="6"/>
        </w:numPr>
        <w:rPr>
          <w:rFonts w:ascii="Baskerville" w:hAnsi="Baskerville"/>
        </w:rPr>
      </w:pPr>
      <w:r>
        <w:rPr>
          <w:rFonts w:ascii="Baskerville" w:hAnsi="Baskerville"/>
        </w:rPr>
        <w:t>the tactics used</w:t>
      </w:r>
    </w:p>
    <w:p w14:paraId="1D327E1F" w14:textId="77777777" w:rsidR="00401FD3" w:rsidRDefault="00401FD3" w:rsidP="00401FD3">
      <w:pPr>
        <w:pStyle w:val="ListParagraph"/>
        <w:numPr>
          <w:ilvl w:val="0"/>
          <w:numId w:val="6"/>
        </w:numPr>
        <w:rPr>
          <w:rFonts w:ascii="Baskerville" w:hAnsi="Baskerville"/>
        </w:rPr>
      </w:pPr>
      <w:r w:rsidRPr="00401FD3">
        <w:rPr>
          <w:rFonts w:ascii="Baskerville" w:hAnsi="Baskerville"/>
        </w:rPr>
        <w:t>th</w:t>
      </w:r>
      <w:r>
        <w:rPr>
          <w:rFonts w:ascii="Baskerville" w:hAnsi="Baskerville"/>
        </w:rPr>
        <w:t xml:space="preserve">e consequences of their actions, and </w:t>
      </w:r>
      <w:r w:rsidRPr="00401FD3">
        <w:rPr>
          <w:rFonts w:ascii="Baskerville" w:hAnsi="Baskerville"/>
        </w:rPr>
        <w:t xml:space="preserve"> </w:t>
      </w:r>
    </w:p>
    <w:p w14:paraId="351D3751" w14:textId="77777777" w:rsidR="00401FD3" w:rsidRPr="00401FD3" w:rsidRDefault="00401FD3" w:rsidP="00401FD3">
      <w:pPr>
        <w:pStyle w:val="ListParagraph"/>
        <w:numPr>
          <w:ilvl w:val="0"/>
          <w:numId w:val="6"/>
        </w:numPr>
        <w:rPr>
          <w:rFonts w:ascii="Baskerville" w:hAnsi="Baskerville"/>
        </w:rPr>
      </w:pPr>
      <w:r w:rsidRPr="00401FD3">
        <w:rPr>
          <w:rFonts w:ascii="Baskerville" w:hAnsi="Baskerville"/>
          <w:i/>
        </w:rPr>
        <w:t xml:space="preserve">why </w:t>
      </w:r>
      <w:r w:rsidRPr="00401FD3">
        <w:rPr>
          <w:rFonts w:ascii="Baskerville" w:hAnsi="Baskerville"/>
        </w:rPr>
        <w:t>their actions qualify as civil disobedience.</w:t>
      </w:r>
    </w:p>
    <w:p w14:paraId="3CDFDFEA" w14:textId="77777777" w:rsidR="00401FD3" w:rsidRDefault="00401FD3" w:rsidP="00401FD3">
      <w:pPr>
        <w:rPr>
          <w:rFonts w:ascii="Baskerville" w:hAnsi="Baskerville"/>
        </w:rPr>
      </w:pPr>
    </w:p>
    <w:p w14:paraId="044ACCB0" w14:textId="77777777" w:rsidR="001B7B1C" w:rsidRDefault="001B7B1C" w:rsidP="00401FD3">
      <w:pPr>
        <w:rPr>
          <w:rFonts w:ascii="Baskerville" w:hAnsi="Baskerville"/>
        </w:rPr>
      </w:pPr>
    </w:p>
    <w:p w14:paraId="449B39C1" w14:textId="77777777" w:rsidR="001B7B1C" w:rsidRDefault="001B7B1C" w:rsidP="00401FD3">
      <w:pPr>
        <w:rPr>
          <w:rFonts w:ascii="Baskerville" w:hAnsi="Baskerville"/>
        </w:rPr>
      </w:pPr>
    </w:p>
    <w:p w14:paraId="739DE467" w14:textId="77777777" w:rsidR="00401FD3" w:rsidRDefault="00401FD3" w:rsidP="00401FD3">
      <w:pPr>
        <w:rPr>
          <w:rFonts w:ascii="Baskerville" w:hAnsi="Baskerville"/>
        </w:rPr>
      </w:pPr>
      <w:r>
        <w:rPr>
          <w:rFonts w:ascii="Baskerville" w:hAnsi="Baskerville"/>
        </w:rPr>
        <w:t>Some little-known historical examples that you may want to check out:</w:t>
      </w:r>
    </w:p>
    <w:p w14:paraId="0B503FCD" w14:textId="77777777" w:rsidR="00401FD3" w:rsidRDefault="00401FD3" w:rsidP="00401FD3">
      <w:pPr>
        <w:pStyle w:val="ListParagraph"/>
        <w:numPr>
          <w:ilvl w:val="0"/>
          <w:numId w:val="5"/>
        </w:numPr>
        <w:rPr>
          <w:rFonts w:ascii="Baskerville" w:hAnsi="Baskerville"/>
        </w:rPr>
      </w:pPr>
      <w:r>
        <w:rPr>
          <w:rFonts w:ascii="Baskerville" w:hAnsi="Baskerville"/>
        </w:rPr>
        <w:t>The actions of Presbyterian-Congregationalist missionaries who refused to cooperate with Georgia laws aimed at removing the Cherokees in 1829. Lewis Perry has called this the “earliest plausible instance of civil disobedience” in America.</w:t>
      </w:r>
      <w:r>
        <w:rPr>
          <w:rStyle w:val="FootnoteReference"/>
          <w:rFonts w:ascii="Baskerville" w:hAnsi="Baskerville"/>
        </w:rPr>
        <w:footnoteReference w:id="1"/>
      </w:r>
    </w:p>
    <w:p w14:paraId="20AC6308" w14:textId="77777777" w:rsidR="00401FD3" w:rsidRDefault="00401FD3" w:rsidP="00401FD3">
      <w:pPr>
        <w:pStyle w:val="ListParagraph"/>
        <w:numPr>
          <w:ilvl w:val="0"/>
          <w:numId w:val="5"/>
        </w:numPr>
        <w:rPr>
          <w:rFonts w:ascii="Baskerville" w:hAnsi="Baskerville"/>
        </w:rPr>
      </w:pPr>
      <w:r>
        <w:rPr>
          <w:rFonts w:ascii="Baskerville" w:hAnsi="Baskerville"/>
        </w:rPr>
        <w:t>The Congress of Industrial Organizations (CIO)’s strikes of 1936-1937.</w:t>
      </w:r>
    </w:p>
    <w:p w14:paraId="105FEF4B" w14:textId="77777777" w:rsidR="00401FD3" w:rsidRDefault="00401FD3" w:rsidP="00401FD3">
      <w:pPr>
        <w:pStyle w:val="ListParagraph"/>
        <w:numPr>
          <w:ilvl w:val="0"/>
          <w:numId w:val="5"/>
        </w:numPr>
        <w:rPr>
          <w:rFonts w:ascii="Baskerville" w:hAnsi="Baskerville"/>
        </w:rPr>
      </w:pPr>
      <w:r>
        <w:rPr>
          <w:rFonts w:ascii="Baskerville" w:hAnsi="Baskerville"/>
        </w:rPr>
        <w:t>The Industrial Workers of the World “jail, no bail” tactics during the 1920’s.</w:t>
      </w:r>
    </w:p>
    <w:p w14:paraId="4B6BCB5D" w14:textId="77777777" w:rsidR="00401FD3" w:rsidRPr="00864990" w:rsidRDefault="00401FD3" w:rsidP="00401FD3">
      <w:pPr>
        <w:pStyle w:val="ListParagraph"/>
        <w:numPr>
          <w:ilvl w:val="0"/>
          <w:numId w:val="5"/>
        </w:numPr>
        <w:rPr>
          <w:rFonts w:ascii="Baskerville" w:hAnsi="Baskerville"/>
        </w:rPr>
      </w:pPr>
      <w:r>
        <w:rPr>
          <w:rFonts w:ascii="Baskerville" w:hAnsi="Baskerville"/>
        </w:rPr>
        <w:t>Gallaudet University’s “Deaf President Now” actions in 1988.</w:t>
      </w:r>
    </w:p>
    <w:p w14:paraId="016594B1" w14:textId="77777777" w:rsidR="00401FD3" w:rsidRDefault="00401FD3" w:rsidP="00401FD3">
      <w:pPr>
        <w:pStyle w:val="ListParagraph"/>
        <w:numPr>
          <w:ilvl w:val="0"/>
          <w:numId w:val="5"/>
        </w:numPr>
        <w:rPr>
          <w:rFonts w:ascii="Baskerville" w:hAnsi="Baskerville"/>
        </w:rPr>
      </w:pPr>
      <w:r>
        <w:rPr>
          <w:rFonts w:ascii="Baskerville" w:hAnsi="Baskerville"/>
        </w:rPr>
        <w:t>Daniel Ellsberg’s release of the “Pentagon Papers” in 1971.</w:t>
      </w:r>
    </w:p>
    <w:p w14:paraId="3105FEFA" w14:textId="77777777" w:rsidR="00401FD3" w:rsidRDefault="00401FD3" w:rsidP="00401FD3">
      <w:pPr>
        <w:pStyle w:val="ListParagraph"/>
        <w:numPr>
          <w:ilvl w:val="0"/>
          <w:numId w:val="5"/>
        </w:numPr>
        <w:rPr>
          <w:rFonts w:ascii="Baskerville" w:hAnsi="Baskerville"/>
        </w:rPr>
      </w:pPr>
      <w:r>
        <w:rPr>
          <w:rFonts w:ascii="Baskerville" w:hAnsi="Baskerville"/>
        </w:rPr>
        <w:t>Tree-sitting.</w:t>
      </w:r>
    </w:p>
    <w:p w14:paraId="4E138AE5" w14:textId="77777777" w:rsidR="00401FD3" w:rsidRPr="00401FD3" w:rsidRDefault="00401FD3" w:rsidP="00401FD3">
      <w:pPr>
        <w:pStyle w:val="ListParagraph"/>
        <w:numPr>
          <w:ilvl w:val="0"/>
          <w:numId w:val="5"/>
        </w:numPr>
        <w:rPr>
          <w:rFonts w:ascii="Baskerville" w:hAnsi="Baskerville"/>
        </w:rPr>
      </w:pPr>
      <w:r>
        <w:rPr>
          <w:rFonts w:ascii="Baskerville" w:hAnsi="Baskerville"/>
        </w:rPr>
        <w:t xml:space="preserve">The </w:t>
      </w:r>
      <w:r>
        <w:rPr>
          <w:rFonts w:ascii="Baskerville" w:hAnsi="Baskerville"/>
          <w:i/>
        </w:rPr>
        <w:t xml:space="preserve">Black Lives Matter </w:t>
      </w:r>
      <w:r>
        <w:rPr>
          <w:rFonts w:ascii="Baskerville" w:hAnsi="Baskerville"/>
        </w:rPr>
        <w:t>movement.</w:t>
      </w:r>
    </w:p>
    <w:p w14:paraId="5EC462DF" w14:textId="77777777" w:rsidR="00401FD3" w:rsidRDefault="00401FD3" w:rsidP="00401FD3">
      <w:pPr>
        <w:rPr>
          <w:rFonts w:ascii="Baskerville" w:hAnsi="Baskerville"/>
        </w:rPr>
      </w:pPr>
    </w:p>
    <w:p w14:paraId="2F11E7EB" w14:textId="77777777" w:rsidR="00401FD3" w:rsidRDefault="00401FD3" w:rsidP="00401FD3">
      <w:pPr>
        <w:rPr>
          <w:rFonts w:ascii="Baskerville" w:hAnsi="Baskerville"/>
        </w:rPr>
      </w:pPr>
      <w:r>
        <w:rPr>
          <w:rFonts w:ascii="Baskerville" w:hAnsi="Baskerville"/>
        </w:rPr>
        <w:t>Pick an action that interests you! Here are some news articles that might get the juices flowing:</w:t>
      </w:r>
    </w:p>
    <w:p w14:paraId="5CFAF338" w14:textId="77777777" w:rsidR="00401FD3" w:rsidRDefault="00401FD3" w:rsidP="00401FD3">
      <w:pPr>
        <w:rPr>
          <w:rFonts w:ascii="Baskerville" w:hAnsi="Baskerville"/>
        </w:rPr>
      </w:pPr>
    </w:p>
    <w:p w14:paraId="225184CF" w14:textId="77777777" w:rsidR="00401FD3" w:rsidRDefault="00401FD3" w:rsidP="00401FD3">
      <w:pPr>
        <w:rPr>
          <w:rFonts w:ascii="Baskerville" w:hAnsi="Baskerville"/>
        </w:rPr>
      </w:pPr>
      <w:r>
        <w:rPr>
          <w:rFonts w:ascii="Baskerville" w:hAnsi="Baskerville"/>
        </w:rPr>
        <w:t xml:space="preserve">Alcindor, Yamiche, “Bernie Sanders Facing Pressure Over Supporters’ Actions in Nevada,” </w:t>
      </w:r>
      <w:r>
        <w:rPr>
          <w:rFonts w:ascii="Baskerville" w:hAnsi="Baskerville"/>
          <w:i/>
        </w:rPr>
        <w:t xml:space="preserve">The New York Times, </w:t>
      </w:r>
      <w:r>
        <w:rPr>
          <w:rFonts w:ascii="Baskerville" w:hAnsi="Baskerville"/>
        </w:rPr>
        <w:t xml:space="preserve">17 May 2016. </w:t>
      </w:r>
      <w:hyperlink r:id="rId15" w:history="1">
        <w:r w:rsidRPr="00212323">
          <w:rPr>
            <w:rStyle w:val="Hyperlink"/>
            <w:rFonts w:ascii="Baskerville" w:hAnsi="Baskerville"/>
          </w:rPr>
          <w:t>Here</w:t>
        </w:r>
      </w:hyperlink>
      <w:r>
        <w:rPr>
          <w:rFonts w:ascii="Baskerville" w:hAnsi="Baskerville"/>
        </w:rPr>
        <w:t>.</w:t>
      </w:r>
    </w:p>
    <w:p w14:paraId="2C60CE65" w14:textId="77777777" w:rsidR="00401FD3" w:rsidRDefault="00401FD3" w:rsidP="00401FD3">
      <w:pPr>
        <w:rPr>
          <w:rFonts w:ascii="Baskerville" w:hAnsi="Baskerville"/>
        </w:rPr>
      </w:pPr>
    </w:p>
    <w:p w14:paraId="18DAC053" w14:textId="77777777" w:rsidR="00401FD3" w:rsidRDefault="00401FD3" w:rsidP="00401FD3">
      <w:pPr>
        <w:rPr>
          <w:rFonts w:ascii="Baskerville" w:hAnsi="Baskerville"/>
        </w:rPr>
      </w:pPr>
      <w:r>
        <w:rPr>
          <w:rFonts w:ascii="Baskerville" w:hAnsi="Baskerville"/>
        </w:rPr>
        <w:t xml:space="preserve">Blinder, Alan and Richard Fausset, “Kentucky Clerk Who Said ‘No’ to Gay Couples Won’t Be Alone in Court,” </w:t>
      </w:r>
      <w:r>
        <w:rPr>
          <w:rFonts w:ascii="Baskerville" w:hAnsi="Baskerville"/>
          <w:i/>
        </w:rPr>
        <w:t xml:space="preserve">The New York Times, </w:t>
      </w:r>
      <w:r>
        <w:rPr>
          <w:rFonts w:ascii="Baskerville" w:hAnsi="Baskerville"/>
        </w:rPr>
        <w:t xml:space="preserve">2 September 2015. </w:t>
      </w:r>
      <w:hyperlink r:id="rId16" w:history="1">
        <w:r w:rsidRPr="00212323">
          <w:rPr>
            <w:rStyle w:val="Hyperlink"/>
            <w:rFonts w:ascii="Baskerville" w:hAnsi="Baskerville"/>
          </w:rPr>
          <w:t>Here</w:t>
        </w:r>
      </w:hyperlink>
      <w:r>
        <w:rPr>
          <w:rFonts w:ascii="Baskerville" w:hAnsi="Baskerville"/>
        </w:rPr>
        <w:t>.</w:t>
      </w:r>
    </w:p>
    <w:p w14:paraId="1B10FC82" w14:textId="77777777" w:rsidR="00401FD3" w:rsidRDefault="00401FD3" w:rsidP="00401FD3">
      <w:pPr>
        <w:rPr>
          <w:rFonts w:ascii="Baskerville" w:hAnsi="Baskerville"/>
        </w:rPr>
      </w:pPr>
    </w:p>
    <w:p w14:paraId="75B3BE39" w14:textId="77777777" w:rsidR="00401FD3" w:rsidRDefault="00401FD3" w:rsidP="00401FD3">
      <w:pPr>
        <w:rPr>
          <w:rFonts w:ascii="Baskerville" w:hAnsi="Baskerville"/>
        </w:rPr>
      </w:pPr>
      <w:r>
        <w:rPr>
          <w:rFonts w:ascii="Baskerville" w:hAnsi="Baskerville"/>
        </w:rPr>
        <w:t xml:space="preserve">DeBonis, Mike and Marc Fisher, “Florida mailman lands a gyrocopter on Capitol lawn, hoping to send a message,” </w:t>
      </w:r>
      <w:r>
        <w:rPr>
          <w:rFonts w:ascii="Baskerville" w:hAnsi="Baskerville"/>
          <w:i/>
        </w:rPr>
        <w:t xml:space="preserve">The Washington Post, </w:t>
      </w:r>
      <w:r>
        <w:rPr>
          <w:rFonts w:ascii="Baskerville" w:hAnsi="Baskerville"/>
        </w:rPr>
        <w:t xml:space="preserve">15 April 2015. </w:t>
      </w:r>
      <w:hyperlink r:id="rId17" w:history="1">
        <w:r w:rsidRPr="00EC7BE2">
          <w:rPr>
            <w:rStyle w:val="Hyperlink"/>
            <w:rFonts w:ascii="Baskerville" w:hAnsi="Baskerville"/>
          </w:rPr>
          <w:t>Here</w:t>
        </w:r>
      </w:hyperlink>
      <w:r>
        <w:rPr>
          <w:rFonts w:ascii="Baskerville" w:hAnsi="Baskerville"/>
        </w:rPr>
        <w:t>.</w:t>
      </w:r>
    </w:p>
    <w:p w14:paraId="0B9576FD" w14:textId="77777777" w:rsidR="00401FD3" w:rsidRDefault="00401FD3" w:rsidP="00401FD3">
      <w:pPr>
        <w:rPr>
          <w:rFonts w:ascii="Baskerville" w:hAnsi="Baskerville"/>
        </w:rPr>
      </w:pPr>
    </w:p>
    <w:p w14:paraId="00027924" w14:textId="77777777" w:rsidR="00401FD3" w:rsidRDefault="00401FD3" w:rsidP="00401FD3">
      <w:pPr>
        <w:rPr>
          <w:rFonts w:ascii="Baskerville" w:hAnsi="Baskerville"/>
        </w:rPr>
      </w:pPr>
      <w:r>
        <w:rPr>
          <w:rFonts w:ascii="Baskerville" w:hAnsi="Baskerville"/>
        </w:rPr>
        <w:t xml:space="preserve">Edelman, Marian Wright, “The Time is Always Right to Do Right,” </w:t>
      </w:r>
      <w:r>
        <w:rPr>
          <w:rFonts w:ascii="Baskerville" w:hAnsi="Baskerville"/>
          <w:i/>
        </w:rPr>
        <w:t xml:space="preserve">Huffington Post, </w:t>
      </w:r>
      <w:r>
        <w:rPr>
          <w:rFonts w:ascii="Baskerville" w:hAnsi="Baskerville"/>
        </w:rPr>
        <w:t xml:space="preserve">1 April 2016. </w:t>
      </w:r>
      <w:hyperlink r:id="rId18" w:history="1">
        <w:r w:rsidRPr="00B97934">
          <w:rPr>
            <w:rStyle w:val="Hyperlink"/>
            <w:rFonts w:ascii="Baskerville" w:hAnsi="Baskerville"/>
          </w:rPr>
          <w:t>Here</w:t>
        </w:r>
      </w:hyperlink>
      <w:r>
        <w:rPr>
          <w:rFonts w:ascii="Baskerville" w:hAnsi="Baskerville"/>
        </w:rPr>
        <w:t xml:space="preserve">. </w:t>
      </w:r>
    </w:p>
    <w:p w14:paraId="79EE1A83" w14:textId="77777777" w:rsidR="00401FD3" w:rsidRDefault="00401FD3" w:rsidP="00401FD3">
      <w:pPr>
        <w:rPr>
          <w:rFonts w:ascii="Baskerville" w:hAnsi="Baskerville"/>
        </w:rPr>
      </w:pPr>
    </w:p>
    <w:p w14:paraId="3E7C1BE3" w14:textId="77777777" w:rsidR="00401FD3" w:rsidRPr="00B909FE" w:rsidRDefault="00401FD3" w:rsidP="00401FD3">
      <w:pPr>
        <w:rPr>
          <w:rFonts w:ascii="Baskerville" w:hAnsi="Baskerville"/>
        </w:rPr>
      </w:pPr>
      <w:r>
        <w:rPr>
          <w:rFonts w:ascii="Baskerville" w:hAnsi="Baskerville"/>
        </w:rPr>
        <w:t xml:space="preserve">Flippin, Rev. Vicki and Rev. Nathan Bledsoe, “At Time to Follow Rules, and a Time to Refrain from Following Rules: Reflections on Occupy Wall Street and the United Methodist Church,” </w:t>
      </w:r>
      <w:r>
        <w:rPr>
          <w:rFonts w:ascii="Baskerville" w:hAnsi="Baskerville"/>
          <w:i/>
        </w:rPr>
        <w:t>Huffington Post</w:t>
      </w:r>
      <w:r>
        <w:rPr>
          <w:rFonts w:ascii="Baskerville" w:hAnsi="Baskerville"/>
        </w:rPr>
        <w:t xml:space="preserve">, 5 May 2016. </w:t>
      </w:r>
      <w:hyperlink r:id="rId19" w:history="1">
        <w:r w:rsidRPr="00B909FE">
          <w:rPr>
            <w:rStyle w:val="Hyperlink"/>
            <w:rFonts w:ascii="Baskerville" w:hAnsi="Baskerville"/>
          </w:rPr>
          <w:t>Here</w:t>
        </w:r>
      </w:hyperlink>
      <w:r>
        <w:rPr>
          <w:rFonts w:ascii="Baskerville" w:hAnsi="Baskerville"/>
        </w:rPr>
        <w:t>.</w:t>
      </w:r>
    </w:p>
    <w:p w14:paraId="3A46A450" w14:textId="77777777" w:rsidR="00401FD3" w:rsidRDefault="00401FD3" w:rsidP="00401FD3">
      <w:pPr>
        <w:rPr>
          <w:rFonts w:ascii="Baskerville" w:hAnsi="Baskerville"/>
        </w:rPr>
      </w:pPr>
    </w:p>
    <w:p w14:paraId="431A6A87" w14:textId="77777777" w:rsidR="00401FD3" w:rsidRDefault="00401FD3" w:rsidP="00401FD3">
      <w:pPr>
        <w:rPr>
          <w:rFonts w:ascii="Baskerville" w:hAnsi="Baskerville"/>
        </w:rPr>
      </w:pPr>
      <w:r>
        <w:rPr>
          <w:rFonts w:ascii="Baskerville" w:hAnsi="Baskerville"/>
        </w:rPr>
        <w:t xml:space="preserve">Garber, Megan, “The Revolutionary Aims of Black Lives Matter,” </w:t>
      </w:r>
      <w:r>
        <w:rPr>
          <w:rFonts w:ascii="Baskerville" w:hAnsi="Baskerville"/>
          <w:i/>
        </w:rPr>
        <w:t xml:space="preserve">The Atlantic, </w:t>
      </w:r>
      <w:r>
        <w:rPr>
          <w:rFonts w:ascii="Baskerville" w:hAnsi="Baskerville"/>
        </w:rPr>
        <w:t>30 September 2015.</w:t>
      </w:r>
    </w:p>
    <w:p w14:paraId="6775923C" w14:textId="77777777" w:rsidR="00401FD3" w:rsidRDefault="00401FD3" w:rsidP="00401FD3">
      <w:pPr>
        <w:rPr>
          <w:rFonts w:ascii="Baskerville" w:hAnsi="Baskerville"/>
        </w:rPr>
      </w:pPr>
    </w:p>
    <w:p w14:paraId="2477F5CB" w14:textId="77777777" w:rsidR="00401FD3" w:rsidRPr="00B97934" w:rsidRDefault="00401FD3" w:rsidP="00401FD3">
      <w:pPr>
        <w:rPr>
          <w:rFonts w:ascii="Baskerville" w:hAnsi="Baskerville"/>
        </w:rPr>
      </w:pPr>
      <w:r>
        <w:rPr>
          <w:rFonts w:ascii="Baskerville" w:hAnsi="Baskerville"/>
        </w:rPr>
        <w:t xml:space="preserve">Greenwald, David M. “Black Lives Matter and Civil Disobedience,” </w:t>
      </w:r>
      <w:r>
        <w:rPr>
          <w:rFonts w:ascii="Baskerville" w:hAnsi="Baskerville"/>
          <w:i/>
        </w:rPr>
        <w:t>Davis Vanguard</w:t>
      </w:r>
      <w:r>
        <w:rPr>
          <w:rFonts w:ascii="Baskerville" w:hAnsi="Baskerville"/>
        </w:rPr>
        <w:t>, 22 January 2016.</w:t>
      </w:r>
      <w:hyperlink r:id="rId20" w:history="1">
        <w:r w:rsidRPr="00B97934">
          <w:rPr>
            <w:rStyle w:val="Hyperlink"/>
            <w:rFonts w:ascii="Baskerville" w:hAnsi="Baskerville"/>
          </w:rPr>
          <w:t xml:space="preserve"> Here</w:t>
        </w:r>
      </w:hyperlink>
      <w:r>
        <w:rPr>
          <w:rFonts w:ascii="Baskerville" w:hAnsi="Baskerville"/>
        </w:rPr>
        <w:t>.</w:t>
      </w:r>
    </w:p>
    <w:p w14:paraId="291D391A" w14:textId="77777777" w:rsidR="00401FD3" w:rsidRDefault="00401FD3" w:rsidP="00401FD3">
      <w:pPr>
        <w:rPr>
          <w:rFonts w:ascii="Baskerville" w:hAnsi="Baskerville"/>
        </w:rPr>
      </w:pPr>
    </w:p>
    <w:p w14:paraId="61245171" w14:textId="77777777" w:rsidR="00401FD3" w:rsidRDefault="00401FD3" w:rsidP="00401FD3">
      <w:pPr>
        <w:rPr>
          <w:rFonts w:ascii="Baskerville" w:hAnsi="Baskerville"/>
        </w:rPr>
      </w:pPr>
      <w:r>
        <w:rPr>
          <w:rFonts w:ascii="Baskerville" w:hAnsi="Baskerville"/>
        </w:rPr>
        <w:t xml:space="preserve">Halstead, John, “Why I Chose to Get Arrested on Sunday,” </w:t>
      </w:r>
      <w:r>
        <w:rPr>
          <w:rFonts w:ascii="Baskerville" w:hAnsi="Baskerville"/>
          <w:i/>
        </w:rPr>
        <w:t xml:space="preserve">Huffington Post, </w:t>
      </w:r>
      <w:r>
        <w:rPr>
          <w:rFonts w:ascii="Baskerville" w:hAnsi="Baskerville"/>
        </w:rPr>
        <w:t>19 May 2016.</w:t>
      </w:r>
    </w:p>
    <w:p w14:paraId="49554254" w14:textId="77777777" w:rsidR="00401FD3" w:rsidRDefault="00401FD3" w:rsidP="00401FD3">
      <w:pPr>
        <w:rPr>
          <w:rFonts w:ascii="Baskerville" w:hAnsi="Baskerville"/>
        </w:rPr>
      </w:pPr>
      <w:r>
        <w:rPr>
          <w:rFonts w:ascii="Baskerville" w:hAnsi="Baskerville"/>
        </w:rPr>
        <w:t xml:space="preserve">Mevorach, Ian, “16 Clergy Arrested for Blocking Pipeline Construction: Here’s Why,” </w:t>
      </w:r>
      <w:r>
        <w:rPr>
          <w:rFonts w:ascii="Baskerville" w:hAnsi="Baskerville"/>
          <w:i/>
        </w:rPr>
        <w:t xml:space="preserve">Huffington Post, </w:t>
      </w:r>
      <w:r>
        <w:rPr>
          <w:rFonts w:ascii="Baskerville" w:hAnsi="Baskerville"/>
        </w:rPr>
        <w:t xml:space="preserve">2 June 2016. </w:t>
      </w:r>
      <w:hyperlink r:id="rId21" w:history="1">
        <w:r w:rsidRPr="00EF4B2B">
          <w:rPr>
            <w:rStyle w:val="Hyperlink"/>
            <w:rFonts w:ascii="Baskerville" w:hAnsi="Baskerville"/>
          </w:rPr>
          <w:t>Here</w:t>
        </w:r>
      </w:hyperlink>
      <w:r>
        <w:rPr>
          <w:rFonts w:ascii="Baskerville" w:hAnsi="Baskerville"/>
        </w:rPr>
        <w:t>.</w:t>
      </w:r>
    </w:p>
    <w:p w14:paraId="66DE6808" w14:textId="77777777" w:rsidR="00401FD3" w:rsidRPr="00EC7BE2" w:rsidRDefault="00401FD3" w:rsidP="00401FD3">
      <w:pPr>
        <w:rPr>
          <w:rFonts w:ascii="Baskerville" w:hAnsi="Baskerville"/>
        </w:rPr>
      </w:pPr>
    </w:p>
    <w:p w14:paraId="7D49DABC" w14:textId="77777777" w:rsidR="00401FD3" w:rsidRPr="00F7300C" w:rsidRDefault="00401FD3" w:rsidP="00401FD3">
      <w:pPr>
        <w:rPr>
          <w:rFonts w:ascii="Baskerville" w:hAnsi="Baskerville"/>
        </w:rPr>
      </w:pPr>
      <w:r w:rsidRPr="00F7300C">
        <w:rPr>
          <w:rFonts w:ascii="Baskerville" w:hAnsi="Baskerville"/>
        </w:rPr>
        <w:t xml:space="preserve">Mann, Thomas E., “Democrats’ sit-in is a justified use of civil disobedience,” </w:t>
      </w:r>
      <w:r w:rsidRPr="00F7300C">
        <w:rPr>
          <w:rFonts w:ascii="Baskerville" w:hAnsi="Baskerville"/>
          <w:i/>
        </w:rPr>
        <w:t>The Washington Post</w:t>
      </w:r>
      <w:r w:rsidRPr="00F7300C">
        <w:rPr>
          <w:rFonts w:ascii="Baskerville" w:hAnsi="Baskerville"/>
        </w:rPr>
        <w:t xml:space="preserve">, 23 June 2016. </w:t>
      </w:r>
      <w:hyperlink r:id="rId22" w:history="1">
        <w:r w:rsidRPr="00F7300C">
          <w:rPr>
            <w:rStyle w:val="Hyperlink"/>
            <w:rFonts w:ascii="Baskerville" w:hAnsi="Baskerville"/>
          </w:rPr>
          <w:t>Here</w:t>
        </w:r>
      </w:hyperlink>
      <w:r w:rsidRPr="00F7300C">
        <w:rPr>
          <w:rFonts w:ascii="Baskerville" w:hAnsi="Baskerville"/>
        </w:rPr>
        <w:t>.</w:t>
      </w:r>
    </w:p>
    <w:p w14:paraId="15596AB7" w14:textId="77777777" w:rsidR="00401FD3" w:rsidRPr="00F7300C" w:rsidRDefault="00401FD3" w:rsidP="00401FD3">
      <w:pPr>
        <w:rPr>
          <w:rFonts w:ascii="Baskerville" w:hAnsi="Baskerville"/>
        </w:rPr>
      </w:pPr>
    </w:p>
    <w:p w14:paraId="225FB13E" w14:textId="77777777" w:rsidR="00401FD3" w:rsidRPr="00F7300C" w:rsidRDefault="00401FD3" w:rsidP="00401FD3">
      <w:pPr>
        <w:rPr>
          <w:rFonts w:ascii="Baskerville" w:hAnsi="Baskerville"/>
        </w:rPr>
      </w:pPr>
      <w:r w:rsidRPr="00F7300C">
        <w:rPr>
          <w:rFonts w:ascii="Baskerville" w:hAnsi="Baskerville"/>
        </w:rPr>
        <w:t xml:space="preserve">Mettler, Katie, “ ‘Good Trouble’: How John Lewis fuses new and old tactics to teach about civil disobedience,” </w:t>
      </w:r>
      <w:r w:rsidRPr="00F7300C">
        <w:rPr>
          <w:rFonts w:ascii="Baskerville" w:hAnsi="Baskerville"/>
          <w:i/>
        </w:rPr>
        <w:t>The Washington Post</w:t>
      </w:r>
      <w:r w:rsidRPr="00F7300C">
        <w:rPr>
          <w:rFonts w:ascii="Baskerville" w:hAnsi="Baskerville"/>
        </w:rPr>
        <w:t xml:space="preserve">, 23 June 2016. </w:t>
      </w:r>
      <w:hyperlink r:id="rId23" w:history="1">
        <w:r w:rsidRPr="00F7300C">
          <w:rPr>
            <w:rStyle w:val="Hyperlink"/>
            <w:rFonts w:ascii="Baskerville" w:hAnsi="Baskerville"/>
          </w:rPr>
          <w:t>Here</w:t>
        </w:r>
      </w:hyperlink>
      <w:r w:rsidRPr="00F7300C">
        <w:rPr>
          <w:rFonts w:ascii="Baskerville" w:hAnsi="Baskerville"/>
        </w:rPr>
        <w:t>.</w:t>
      </w:r>
    </w:p>
    <w:p w14:paraId="4C1F6B4B" w14:textId="77777777" w:rsidR="00401FD3" w:rsidRDefault="00401FD3" w:rsidP="00401FD3">
      <w:pPr>
        <w:rPr>
          <w:rFonts w:ascii="Baskerville" w:hAnsi="Baskerville"/>
        </w:rPr>
      </w:pPr>
    </w:p>
    <w:p w14:paraId="6C63F8EE" w14:textId="77777777" w:rsidR="00401FD3" w:rsidRDefault="00401FD3" w:rsidP="00401FD3">
      <w:pPr>
        <w:rPr>
          <w:rFonts w:ascii="Baskerville" w:hAnsi="Baskerville"/>
        </w:rPr>
      </w:pPr>
      <w:r>
        <w:rPr>
          <w:rFonts w:ascii="Baskerville" w:hAnsi="Baskerville"/>
        </w:rPr>
        <w:t xml:space="preserve">McFadden, Syreeta, “Teaching Martin Luther King, Jr. in the Age of Freddie Gray,” 9 September 2015, </w:t>
      </w:r>
      <w:r>
        <w:rPr>
          <w:rFonts w:ascii="Baskerville" w:hAnsi="Baskerville"/>
          <w:i/>
        </w:rPr>
        <w:t>New York Times Magazine</w:t>
      </w:r>
      <w:r>
        <w:rPr>
          <w:rFonts w:ascii="Baskerville" w:hAnsi="Baskerville"/>
        </w:rPr>
        <w:t xml:space="preserve">. </w:t>
      </w:r>
      <w:hyperlink r:id="rId24" w:history="1">
        <w:r w:rsidRPr="00EC7BE2">
          <w:rPr>
            <w:rStyle w:val="Hyperlink"/>
            <w:rFonts w:ascii="Baskerville" w:hAnsi="Baskerville"/>
          </w:rPr>
          <w:t>Here</w:t>
        </w:r>
      </w:hyperlink>
      <w:r>
        <w:rPr>
          <w:rFonts w:ascii="Baskerville" w:hAnsi="Baskerville"/>
        </w:rPr>
        <w:t>.</w:t>
      </w:r>
    </w:p>
    <w:p w14:paraId="5251B6C0" w14:textId="77777777" w:rsidR="00401FD3" w:rsidRDefault="00401FD3" w:rsidP="00401FD3">
      <w:pPr>
        <w:rPr>
          <w:rFonts w:ascii="Baskerville" w:hAnsi="Baskerville"/>
        </w:rPr>
      </w:pPr>
    </w:p>
    <w:p w14:paraId="23DCB9FF" w14:textId="77777777" w:rsidR="00401FD3" w:rsidRDefault="00401FD3" w:rsidP="00401FD3">
      <w:pPr>
        <w:rPr>
          <w:rFonts w:ascii="Baskerville" w:hAnsi="Baskerville"/>
        </w:rPr>
      </w:pPr>
    </w:p>
    <w:p w14:paraId="65D821BC" w14:textId="77777777" w:rsidR="00401FD3" w:rsidRDefault="00401FD3" w:rsidP="00401FD3">
      <w:pPr>
        <w:rPr>
          <w:rFonts w:ascii="Baskerville" w:hAnsi="Baskerville"/>
        </w:rPr>
      </w:pPr>
    </w:p>
    <w:p w14:paraId="4AF75E4A" w14:textId="77777777" w:rsidR="00401FD3" w:rsidRDefault="00401FD3"/>
    <w:p w14:paraId="4C3739BF" w14:textId="77777777" w:rsidR="002B503A" w:rsidRDefault="002B503A"/>
    <w:p w14:paraId="7DAF44A0" w14:textId="77777777" w:rsidR="002B503A" w:rsidRDefault="002B503A"/>
    <w:p w14:paraId="47E8B213" w14:textId="450457CC" w:rsidR="002B503A" w:rsidRDefault="002B503A">
      <w:r>
        <w:br w:type="page"/>
      </w:r>
    </w:p>
    <w:p w14:paraId="52A8FF3B" w14:textId="0C6681FB" w:rsidR="002B503A" w:rsidRDefault="002B503A" w:rsidP="002B503A">
      <w:pPr>
        <w:jc w:val="center"/>
      </w:pPr>
      <w:r>
        <w:t>Appendix B: Civil Disobedience Prompt</w:t>
      </w:r>
    </w:p>
    <w:p w14:paraId="01E36A02" w14:textId="77777777" w:rsidR="002B503A" w:rsidRDefault="002B503A" w:rsidP="002B503A">
      <w:pPr>
        <w:jc w:val="center"/>
      </w:pPr>
    </w:p>
    <w:p w14:paraId="3DBBE87A" w14:textId="2FDDFBCD" w:rsidR="002C0C63" w:rsidRDefault="007E4E13" w:rsidP="00721DEA">
      <w:r>
        <w:t>Respond to</w:t>
      </w:r>
      <w:r w:rsidR="003629D3">
        <w:t xml:space="preserve"> </w:t>
      </w:r>
      <w:r w:rsidR="00B467F1">
        <w:t>the following prompt</w:t>
      </w:r>
      <w:r w:rsidR="003629D3">
        <w:t>s</w:t>
      </w:r>
      <w:r>
        <w:t xml:space="preserve"> </w:t>
      </w:r>
      <w:r w:rsidR="002C0C63">
        <w:t xml:space="preserve">in 4-5 pages. </w:t>
      </w:r>
    </w:p>
    <w:p w14:paraId="5C2EC756" w14:textId="77777777" w:rsidR="002C0C63" w:rsidRDefault="002C0C63" w:rsidP="00721DEA"/>
    <w:p w14:paraId="1C8F7826" w14:textId="2BD4B3FC" w:rsidR="00721DEA" w:rsidRDefault="002C0C63" w:rsidP="00721DEA">
      <w:r>
        <w:t>Define “civil disobedience.”</w:t>
      </w:r>
      <w:r w:rsidR="00721DEA">
        <w:t xml:space="preserve"> </w:t>
      </w:r>
      <w:r>
        <w:t>Engaging with three to six of the texts that we’ve read in this class, make sure to respond</w:t>
      </w:r>
      <w:r w:rsidR="00721DEA">
        <w:t xml:space="preserve"> to the following questions in </w:t>
      </w:r>
      <w:r w:rsidR="00B467F1">
        <w:t>your</w:t>
      </w:r>
      <w:r w:rsidR="00721DEA">
        <w:t xml:space="preserve"> essay:</w:t>
      </w:r>
    </w:p>
    <w:p w14:paraId="0D3516FE" w14:textId="77777777" w:rsidR="00721DEA" w:rsidRDefault="00721DEA" w:rsidP="00721DEA"/>
    <w:p w14:paraId="59D4688F" w14:textId="77777777" w:rsidR="00721DEA" w:rsidRDefault="00721DEA" w:rsidP="00721DEA">
      <w:pPr>
        <w:pStyle w:val="ListParagraph"/>
        <w:numPr>
          <w:ilvl w:val="0"/>
          <w:numId w:val="10"/>
        </w:numPr>
      </w:pPr>
      <w:r>
        <w:t xml:space="preserve">Is it a right? </w:t>
      </w:r>
    </w:p>
    <w:p w14:paraId="7DDBE85F" w14:textId="77777777" w:rsidR="00721DEA" w:rsidRDefault="00721DEA" w:rsidP="00721DEA">
      <w:pPr>
        <w:pStyle w:val="ListParagraph"/>
        <w:numPr>
          <w:ilvl w:val="0"/>
          <w:numId w:val="10"/>
        </w:numPr>
      </w:pPr>
      <w:r>
        <w:t xml:space="preserve">Is it a duty? </w:t>
      </w:r>
    </w:p>
    <w:p w14:paraId="336944FC" w14:textId="6888434C" w:rsidR="002C0C63" w:rsidRDefault="002C0C63" w:rsidP="00721DEA">
      <w:pPr>
        <w:pStyle w:val="ListParagraph"/>
        <w:numPr>
          <w:ilvl w:val="0"/>
          <w:numId w:val="10"/>
        </w:numPr>
      </w:pPr>
      <w:r>
        <w:t>Must civil disobedience appeal to a divine, sacred, or higher moral end?</w:t>
      </w:r>
    </w:p>
    <w:p w14:paraId="408D6D55" w14:textId="77777777" w:rsidR="00721DEA" w:rsidRDefault="00721DEA" w:rsidP="00721DEA">
      <w:pPr>
        <w:pStyle w:val="ListParagraph"/>
        <w:numPr>
          <w:ilvl w:val="0"/>
          <w:numId w:val="10"/>
        </w:numPr>
      </w:pPr>
      <w:r>
        <w:t xml:space="preserve">Is it only for serious wrongs? </w:t>
      </w:r>
    </w:p>
    <w:p w14:paraId="2A1C0473" w14:textId="77777777" w:rsidR="00721DEA" w:rsidRDefault="00721DEA" w:rsidP="00721DEA">
      <w:pPr>
        <w:pStyle w:val="ListParagraph"/>
        <w:numPr>
          <w:ilvl w:val="0"/>
          <w:numId w:val="10"/>
        </w:numPr>
      </w:pPr>
      <w:r>
        <w:t xml:space="preserve">To what extent must it be conscientious? </w:t>
      </w:r>
    </w:p>
    <w:p w14:paraId="2CFA446A" w14:textId="788871E6" w:rsidR="002C0C63" w:rsidRDefault="00721DEA" w:rsidP="00721DEA">
      <w:pPr>
        <w:pStyle w:val="ListParagraph"/>
        <w:numPr>
          <w:ilvl w:val="0"/>
          <w:numId w:val="10"/>
        </w:numPr>
      </w:pPr>
      <w:r>
        <w:t xml:space="preserve">Does it require a process of “self-purification”? </w:t>
      </w:r>
    </w:p>
    <w:p w14:paraId="0A68CBB3" w14:textId="75E95CB6" w:rsidR="002C0C63" w:rsidRDefault="002C0C63" w:rsidP="00721DEA">
      <w:pPr>
        <w:pStyle w:val="ListParagraph"/>
        <w:numPr>
          <w:ilvl w:val="0"/>
          <w:numId w:val="10"/>
        </w:numPr>
      </w:pPr>
      <w:r>
        <w:t>Must it be non-violent?</w:t>
      </w:r>
    </w:p>
    <w:p w14:paraId="6A8C76FC" w14:textId="1D022B05" w:rsidR="00721DEA" w:rsidRDefault="00721DEA" w:rsidP="00721DEA">
      <w:pPr>
        <w:pStyle w:val="ListParagraph"/>
        <w:numPr>
          <w:ilvl w:val="0"/>
          <w:numId w:val="9"/>
        </w:numPr>
      </w:pPr>
      <w:r>
        <w:t>Must it be public?</w:t>
      </w:r>
    </w:p>
    <w:p w14:paraId="4E8AACF3" w14:textId="3919C729" w:rsidR="002C0C63" w:rsidRDefault="002C0C63" w:rsidP="00721DEA">
      <w:pPr>
        <w:pStyle w:val="ListParagraph"/>
        <w:numPr>
          <w:ilvl w:val="0"/>
          <w:numId w:val="9"/>
        </w:numPr>
      </w:pPr>
      <w:r>
        <w:t>Is it for individuals and groups alike?</w:t>
      </w:r>
    </w:p>
    <w:p w14:paraId="1E6A0507" w14:textId="23AC4746" w:rsidR="002B503A" w:rsidRDefault="00721DEA" w:rsidP="00721DEA">
      <w:pPr>
        <w:pStyle w:val="ListParagraph"/>
        <w:numPr>
          <w:ilvl w:val="0"/>
          <w:numId w:val="9"/>
        </w:numPr>
      </w:pPr>
      <w:r>
        <w:t>Does it require respect for the law?</w:t>
      </w:r>
    </w:p>
    <w:p w14:paraId="2336FF34" w14:textId="698521A9" w:rsidR="00721DEA" w:rsidRDefault="00721DEA" w:rsidP="00721DEA">
      <w:pPr>
        <w:pStyle w:val="ListParagraph"/>
        <w:numPr>
          <w:ilvl w:val="0"/>
          <w:numId w:val="9"/>
        </w:numPr>
      </w:pPr>
      <w:r>
        <w:t xml:space="preserve">Does it require the civil disobedient </w:t>
      </w:r>
      <w:r w:rsidR="002C0C63">
        <w:t>to be punished, or to be willing to accept punishment?</w:t>
      </w:r>
    </w:p>
    <w:p w14:paraId="54375357" w14:textId="73CB0AF7" w:rsidR="002C0C63" w:rsidRDefault="002C0C63" w:rsidP="00721DEA">
      <w:pPr>
        <w:pStyle w:val="ListParagraph"/>
        <w:numPr>
          <w:ilvl w:val="0"/>
          <w:numId w:val="9"/>
        </w:numPr>
      </w:pPr>
      <w:r>
        <w:t xml:space="preserve">What determines whether civil disobedience is successful or not? </w:t>
      </w:r>
    </w:p>
    <w:p w14:paraId="644F924A" w14:textId="77777777" w:rsidR="002B503A" w:rsidRDefault="002B503A" w:rsidP="002B503A">
      <w:pPr>
        <w:jc w:val="center"/>
      </w:pPr>
    </w:p>
    <w:p w14:paraId="14710421" w14:textId="571128DE" w:rsidR="002B503A" w:rsidRDefault="00B467F1" w:rsidP="00B467F1">
      <w:r>
        <w:t xml:space="preserve">Choose one contemporary example of civil disobedience—e.g. Edward Snowden, Black Lives Matter, some Bernie Sanders supporters, Occupy Wall Street. To what </w:t>
      </w:r>
      <w:r w:rsidR="00781B25">
        <w:t>extent do</w:t>
      </w:r>
      <w:r>
        <w:t xml:space="preserve"> the actions of this person/group adhere to or depart from your definition of civil disobedience?</w:t>
      </w:r>
    </w:p>
    <w:p w14:paraId="4EB833FD" w14:textId="77777777" w:rsidR="002B503A" w:rsidRDefault="002B503A" w:rsidP="002B503A">
      <w:pPr>
        <w:jc w:val="center"/>
      </w:pPr>
    </w:p>
    <w:p w14:paraId="0BAF4E20" w14:textId="77777777" w:rsidR="002B503A" w:rsidRDefault="002B503A" w:rsidP="002B503A">
      <w:pPr>
        <w:jc w:val="center"/>
      </w:pPr>
    </w:p>
    <w:p w14:paraId="5F54D39A" w14:textId="77777777" w:rsidR="002B503A" w:rsidRDefault="002B503A" w:rsidP="002B503A">
      <w:pPr>
        <w:jc w:val="center"/>
      </w:pPr>
    </w:p>
    <w:p w14:paraId="54469AB4" w14:textId="77777777" w:rsidR="002B503A" w:rsidRDefault="002B503A" w:rsidP="002B503A">
      <w:pPr>
        <w:jc w:val="center"/>
      </w:pPr>
    </w:p>
    <w:p w14:paraId="33A9CA7A" w14:textId="77777777" w:rsidR="002B503A" w:rsidRDefault="002B503A" w:rsidP="002B503A">
      <w:pPr>
        <w:jc w:val="center"/>
      </w:pPr>
    </w:p>
    <w:p w14:paraId="13C9710E" w14:textId="77777777" w:rsidR="002B503A" w:rsidRDefault="002B503A" w:rsidP="002B503A">
      <w:pPr>
        <w:jc w:val="center"/>
      </w:pPr>
    </w:p>
    <w:p w14:paraId="3202EB8C" w14:textId="77777777" w:rsidR="002B503A" w:rsidRDefault="002B503A" w:rsidP="002B503A">
      <w:pPr>
        <w:jc w:val="center"/>
      </w:pPr>
    </w:p>
    <w:p w14:paraId="35131BF2" w14:textId="77777777" w:rsidR="002B503A" w:rsidRDefault="002B503A" w:rsidP="002B503A">
      <w:pPr>
        <w:jc w:val="center"/>
      </w:pPr>
    </w:p>
    <w:p w14:paraId="3923F4B2" w14:textId="77777777" w:rsidR="002B503A" w:rsidRDefault="002B503A" w:rsidP="002B503A">
      <w:pPr>
        <w:jc w:val="center"/>
      </w:pPr>
    </w:p>
    <w:p w14:paraId="336F2C14" w14:textId="77777777" w:rsidR="002B503A" w:rsidRDefault="002B503A" w:rsidP="002B503A">
      <w:pPr>
        <w:jc w:val="center"/>
      </w:pPr>
    </w:p>
    <w:p w14:paraId="4AFAC5D2" w14:textId="77777777" w:rsidR="002B503A" w:rsidRDefault="002B503A" w:rsidP="002B503A">
      <w:pPr>
        <w:jc w:val="center"/>
      </w:pPr>
    </w:p>
    <w:p w14:paraId="1183D8DE" w14:textId="77777777" w:rsidR="002B503A" w:rsidRDefault="002B503A" w:rsidP="002B503A">
      <w:pPr>
        <w:jc w:val="center"/>
      </w:pPr>
    </w:p>
    <w:p w14:paraId="0A236C62" w14:textId="77777777" w:rsidR="002B503A" w:rsidRDefault="002B503A" w:rsidP="002B503A">
      <w:pPr>
        <w:jc w:val="center"/>
      </w:pPr>
    </w:p>
    <w:p w14:paraId="0C0193C4" w14:textId="77777777" w:rsidR="002B503A" w:rsidRDefault="002B503A" w:rsidP="002B503A">
      <w:pPr>
        <w:jc w:val="center"/>
      </w:pPr>
    </w:p>
    <w:p w14:paraId="338E8777" w14:textId="77777777" w:rsidR="002B503A" w:rsidRDefault="002B503A" w:rsidP="002B503A">
      <w:pPr>
        <w:jc w:val="center"/>
      </w:pPr>
    </w:p>
    <w:p w14:paraId="6EFEC84D" w14:textId="4E8BD9CF" w:rsidR="002B503A" w:rsidRDefault="002B503A" w:rsidP="00AE2548"/>
    <w:p w14:paraId="0D32D0DC" w14:textId="77777777" w:rsidR="002B503A" w:rsidRDefault="002B503A" w:rsidP="002B503A">
      <w:pPr>
        <w:jc w:val="center"/>
      </w:pPr>
    </w:p>
    <w:p w14:paraId="4D7C7234" w14:textId="14711F66" w:rsidR="002B503A" w:rsidRPr="00BE05ED" w:rsidRDefault="002B503A" w:rsidP="00352D70"/>
    <w:sectPr w:rsidR="002B503A" w:rsidRPr="00BE05ED" w:rsidSect="00E33BD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B57E5" w14:textId="77777777" w:rsidR="00FB56E1" w:rsidRDefault="00FB56E1" w:rsidP="00B669B7">
      <w:r>
        <w:separator/>
      </w:r>
    </w:p>
  </w:endnote>
  <w:endnote w:type="continuationSeparator" w:id="0">
    <w:p w14:paraId="28EFA619" w14:textId="77777777" w:rsidR="00FB56E1" w:rsidRDefault="00FB56E1" w:rsidP="00B6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A7BD8" w14:textId="77777777" w:rsidR="00FB56E1" w:rsidRDefault="00FB56E1" w:rsidP="00B669B7">
      <w:r>
        <w:separator/>
      </w:r>
    </w:p>
  </w:footnote>
  <w:footnote w:type="continuationSeparator" w:id="0">
    <w:p w14:paraId="24963281" w14:textId="77777777" w:rsidR="00FB56E1" w:rsidRDefault="00FB56E1" w:rsidP="00B669B7">
      <w:r>
        <w:continuationSeparator/>
      </w:r>
    </w:p>
  </w:footnote>
  <w:footnote w:id="1">
    <w:p w14:paraId="2F9308AF" w14:textId="77777777" w:rsidR="00FB56E1" w:rsidRPr="00B669B7" w:rsidRDefault="00FB56E1" w:rsidP="00401FD3">
      <w:pPr>
        <w:pStyle w:val="FootnoteText"/>
      </w:pPr>
      <w:r>
        <w:rPr>
          <w:rStyle w:val="FootnoteReference"/>
        </w:rPr>
        <w:footnoteRef/>
      </w:r>
      <w:r>
        <w:t xml:space="preserve"> Lewis Perry, </w:t>
      </w:r>
      <w:r>
        <w:rPr>
          <w:i/>
        </w:rPr>
        <w:t>Civil Disobedience: An American Tradition</w:t>
      </w:r>
      <w:r>
        <w:t>, New Haven: Yale University Press, 2013, p. ix.</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5044"/>
    <w:multiLevelType w:val="hybridMultilevel"/>
    <w:tmpl w:val="09E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B1CBD"/>
    <w:multiLevelType w:val="hybridMultilevel"/>
    <w:tmpl w:val="5C3AA71C"/>
    <w:lvl w:ilvl="0" w:tplc="67E0BF4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C2A5A23"/>
    <w:multiLevelType w:val="hybridMultilevel"/>
    <w:tmpl w:val="5A5E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35EC0"/>
    <w:multiLevelType w:val="hybridMultilevel"/>
    <w:tmpl w:val="5036A9DE"/>
    <w:lvl w:ilvl="0" w:tplc="67E0BF4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6A44B7C"/>
    <w:multiLevelType w:val="hybridMultilevel"/>
    <w:tmpl w:val="268E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E68A7"/>
    <w:multiLevelType w:val="hybridMultilevel"/>
    <w:tmpl w:val="70AA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06630"/>
    <w:multiLevelType w:val="hybridMultilevel"/>
    <w:tmpl w:val="0562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B16A8"/>
    <w:multiLevelType w:val="hybridMultilevel"/>
    <w:tmpl w:val="DC72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F44C25"/>
    <w:multiLevelType w:val="hybridMultilevel"/>
    <w:tmpl w:val="E4CC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15366"/>
    <w:multiLevelType w:val="hybridMultilevel"/>
    <w:tmpl w:val="6CA8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62571C"/>
    <w:multiLevelType w:val="hybridMultilevel"/>
    <w:tmpl w:val="3E3E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BE3115"/>
    <w:multiLevelType w:val="hybridMultilevel"/>
    <w:tmpl w:val="3D9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EC3025"/>
    <w:multiLevelType w:val="hybridMultilevel"/>
    <w:tmpl w:val="9914F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6"/>
  </w:num>
  <w:num w:numId="6">
    <w:abstractNumId w:val="9"/>
  </w:num>
  <w:num w:numId="7">
    <w:abstractNumId w:val="12"/>
  </w:num>
  <w:num w:numId="8">
    <w:abstractNumId w:val="4"/>
  </w:num>
  <w:num w:numId="9">
    <w:abstractNumId w:val="10"/>
  </w:num>
  <w:num w:numId="10">
    <w:abstractNumId w:val="0"/>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99"/>
    <w:rsid w:val="0001407C"/>
    <w:rsid w:val="00031590"/>
    <w:rsid w:val="00042360"/>
    <w:rsid w:val="00047510"/>
    <w:rsid w:val="000560CA"/>
    <w:rsid w:val="00060233"/>
    <w:rsid w:val="000A2277"/>
    <w:rsid w:val="000C69B6"/>
    <w:rsid w:val="000F1CD8"/>
    <w:rsid w:val="00177768"/>
    <w:rsid w:val="00180FCC"/>
    <w:rsid w:val="001A4D6F"/>
    <w:rsid w:val="001B7B1C"/>
    <w:rsid w:val="001D756B"/>
    <w:rsid w:val="00212323"/>
    <w:rsid w:val="00230E89"/>
    <w:rsid w:val="00245D60"/>
    <w:rsid w:val="00245D9F"/>
    <w:rsid w:val="00262B20"/>
    <w:rsid w:val="0028092E"/>
    <w:rsid w:val="002A5916"/>
    <w:rsid w:val="002B2AE2"/>
    <w:rsid w:val="002B503A"/>
    <w:rsid w:val="002C0C63"/>
    <w:rsid w:val="002C4D15"/>
    <w:rsid w:val="002D6952"/>
    <w:rsid w:val="002E502B"/>
    <w:rsid w:val="00303051"/>
    <w:rsid w:val="003214D9"/>
    <w:rsid w:val="00352D70"/>
    <w:rsid w:val="003629D3"/>
    <w:rsid w:val="003C194D"/>
    <w:rsid w:val="003C4B16"/>
    <w:rsid w:val="003F70E2"/>
    <w:rsid w:val="00401FD3"/>
    <w:rsid w:val="004152F4"/>
    <w:rsid w:val="0042776C"/>
    <w:rsid w:val="00457893"/>
    <w:rsid w:val="004704A0"/>
    <w:rsid w:val="00495252"/>
    <w:rsid w:val="00497EB4"/>
    <w:rsid w:val="004C1931"/>
    <w:rsid w:val="004F0778"/>
    <w:rsid w:val="005129CE"/>
    <w:rsid w:val="00513B09"/>
    <w:rsid w:val="00537865"/>
    <w:rsid w:val="00544E5D"/>
    <w:rsid w:val="00564A1B"/>
    <w:rsid w:val="005B3B1A"/>
    <w:rsid w:val="005D3695"/>
    <w:rsid w:val="005D4FB5"/>
    <w:rsid w:val="005F525B"/>
    <w:rsid w:val="006129A8"/>
    <w:rsid w:val="00622999"/>
    <w:rsid w:val="00640F28"/>
    <w:rsid w:val="00646364"/>
    <w:rsid w:val="006650A2"/>
    <w:rsid w:val="006C13A6"/>
    <w:rsid w:val="006F40CE"/>
    <w:rsid w:val="00706869"/>
    <w:rsid w:val="00706DCD"/>
    <w:rsid w:val="00720D88"/>
    <w:rsid w:val="00721DEA"/>
    <w:rsid w:val="0074193E"/>
    <w:rsid w:val="0077225E"/>
    <w:rsid w:val="007760B9"/>
    <w:rsid w:val="00781B1D"/>
    <w:rsid w:val="00781B25"/>
    <w:rsid w:val="007E4E13"/>
    <w:rsid w:val="00825FC8"/>
    <w:rsid w:val="00864990"/>
    <w:rsid w:val="00882072"/>
    <w:rsid w:val="0088557B"/>
    <w:rsid w:val="008B6A30"/>
    <w:rsid w:val="008C3955"/>
    <w:rsid w:val="008F0B96"/>
    <w:rsid w:val="00916B0F"/>
    <w:rsid w:val="00926F2F"/>
    <w:rsid w:val="0093062A"/>
    <w:rsid w:val="009A2C34"/>
    <w:rsid w:val="009C2C7E"/>
    <w:rsid w:val="009F1DCA"/>
    <w:rsid w:val="00A11B53"/>
    <w:rsid w:val="00A1252C"/>
    <w:rsid w:val="00A158EE"/>
    <w:rsid w:val="00A16F52"/>
    <w:rsid w:val="00A269A0"/>
    <w:rsid w:val="00A34D4D"/>
    <w:rsid w:val="00A40D3C"/>
    <w:rsid w:val="00A73435"/>
    <w:rsid w:val="00A75E7A"/>
    <w:rsid w:val="00AB4311"/>
    <w:rsid w:val="00AE2548"/>
    <w:rsid w:val="00B166C2"/>
    <w:rsid w:val="00B365BF"/>
    <w:rsid w:val="00B467F1"/>
    <w:rsid w:val="00B669B7"/>
    <w:rsid w:val="00B80C55"/>
    <w:rsid w:val="00B8596A"/>
    <w:rsid w:val="00B909FE"/>
    <w:rsid w:val="00B97934"/>
    <w:rsid w:val="00BC776D"/>
    <w:rsid w:val="00BE05ED"/>
    <w:rsid w:val="00BE252B"/>
    <w:rsid w:val="00BE28CA"/>
    <w:rsid w:val="00BF649C"/>
    <w:rsid w:val="00C16F44"/>
    <w:rsid w:val="00C84AD0"/>
    <w:rsid w:val="00C905AB"/>
    <w:rsid w:val="00CB7349"/>
    <w:rsid w:val="00CF4719"/>
    <w:rsid w:val="00D2378A"/>
    <w:rsid w:val="00D42B5D"/>
    <w:rsid w:val="00D715F1"/>
    <w:rsid w:val="00D852D6"/>
    <w:rsid w:val="00D905E5"/>
    <w:rsid w:val="00D9177A"/>
    <w:rsid w:val="00D91F70"/>
    <w:rsid w:val="00D9502F"/>
    <w:rsid w:val="00DA55C1"/>
    <w:rsid w:val="00DE4846"/>
    <w:rsid w:val="00DF2D38"/>
    <w:rsid w:val="00E261CE"/>
    <w:rsid w:val="00E33BDC"/>
    <w:rsid w:val="00EA3599"/>
    <w:rsid w:val="00EC07D0"/>
    <w:rsid w:val="00EC7BE2"/>
    <w:rsid w:val="00ED3330"/>
    <w:rsid w:val="00ED4181"/>
    <w:rsid w:val="00EF4B2B"/>
    <w:rsid w:val="00F04574"/>
    <w:rsid w:val="00F50599"/>
    <w:rsid w:val="00F7300C"/>
    <w:rsid w:val="00FA511C"/>
    <w:rsid w:val="00FB0CC5"/>
    <w:rsid w:val="00FB2B58"/>
    <w:rsid w:val="00FB56E1"/>
    <w:rsid w:val="00FE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oNotEmbedSmartTags/>
  <w:decimalSymbol w:val="."/>
  <w:listSeparator w:val=","/>
  <w14:docId w14:val="6C98B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99"/>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999"/>
    <w:rPr>
      <w:color w:val="0000FF" w:themeColor="hyperlink"/>
      <w:u w:val="single"/>
    </w:rPr>
  </w:style>
  <w:style w:type="paragraph" w:styleId="ListParagraph">
    <w:name w:val="List Paragraph"/>
    <w:basedOn w:val="Normal"/>
    <w:uiPriority w:val="34"/>
    <w:qFormat/>
    <w:rsid w:val="00622999"/>
    <w:pPr>
      <w:ind w:left="720"/>
      <w:contextualSpacing/>
    </w:pPr>
    <w:rPr>
      <w:rFonts w:eastAsiaTheme="minorEastAsia"/>
    </w:rPr>
  </w:style>
  <w:style w:type="character" w:styleId="FollowedHyperlink">
    <w:name w:val="FollowedHyperlink"/>
    <w:basedOn w:val="DefaultParagraphFont"/>
    <w:uiPriority w:val="99"/>
    <w:semiHidden/>
    <w:unhideWhenUsed/>
    <w:rsid w:val="00FB2B58"/>
    <w:rPr>
      <w:color w:val="800080" w:themeColor="followedHyperlink"/>
      <w:u w:val="single"/>
    </w:rPr>
  </w:style>
  <w:style w:type="character" w:customStyle="1" w:styleId="personname">
    <w:name w:val="person_name"/>
    <w:basedOn w:val="DefaultParagraphFont"/>
    <w:rsid w:val="0093062A"/>
  </w:style>
  <w:style w:type="character" w:styleId="Emphasis">
    <w:name w:val="Emphasis"/>
    <w:basedOn w:val="DefaultParagraphFont"/>
    <w:uiPriority w:val="20"/>
    <w:qFormat/>
    <w:rsid w:val="0093062A"/>
    <w:rPr>
      <w:i/>
      <w:iCs/>
    </w:rPr>
  </w:style>
  <w:style w:type="paragraph" w:styleId="FootnoteText">
    <w:name w:val="footnote text"/>
    <w:basedOn w:val="Normal"/>
    <w:link w:val="FootnoteTextChar"/>
    <w:uiPriority w:val="99"/>
    <w:unhideWhenUsed/>
    <w:rsid w:val="00B669B7"/>
  </w:style>
  <w:style w:type="character" w:customStyle="1" w:styleId="FootnoteTextChar">
    <w:name w:val="Footnote Text Char"/>
    <w:basedOn w:val="DefaultParagraphFont"/>
    <w:link w:val="FootnoteText"/>
    <w:uiPriority w:val="99"/>
    <w:rsid w:val="00B669B7"/>
    <w:rPr>
      <w:rFonts w:eastAsia="Times New Roman"/>
      <w:sz w:val="24"/>
      <w:szCs w:val="24"/>
      <w:lang w:eastAsia="en-US"/>
    </w:rPr>
  </w:style>
  <w:style w:type="character" w:styleId="FootnoteReference">
    <w:name w:val="footnote reference"/>
    <w:basedOn w:val="DefaultParagraphFont"/>
    <w:uiPriority w:val="99"/>
    <w:unhideWhenUsed/>
    <w:rsid w:val="00B669B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99"/>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999"/>
    <w:rPr>
      <w:color w:val="0000FF" w:themeColor="hyperlink"/>
      <w:u w:val="single"/>
    </w:rPr>
  </w:style>
  <w:style w:type="paragraph" w:styleId="ListParagraph">
    <w:name w:val="List Paragraph"/>
    <w:basedOn w:val="Normal"/>
    <w:uiPriority w:val="34"/>
    <w:qFormat/>
    <w:rsid w:val="00622999"/>
    <w:pPr>
      <w:ind w:left="720"/>
      <w:contextualSpacing/>
    </w:pPr>
    <w:rPr>
      <w:rFonts w:eastAsiaTheme="minorEastAsia"/>
    </w:rPr>
  </w:style>
  <w:style w:type="character" w:styleId="FollowedHyperlink">
    <w:name w:val="FollowedHyperlink"/>
    <w:basedOn w:val="DefaultParagraphFont"/>
    <w:uiPriority w:val="99"/>
    <w:semiHidden/>
    <w:unhideWhenUsed/>
    <w:rsid w:val="00FB2B58"/>
    <w:rPr>
      <w:color w:val="800080" w:themeColor="followedHyperlink"/>
      <w:u w:val="single"/>
    </w:rPr>
  </w:style>
  <w:style w:type="character" w:customStyle="1" w:styleId="personname">
    <w:name w:val="person_name"/>
    <w:basedOn w:val="DefaultParagraphFont"/>
    <w:rsid w:val="0093062A"/>
  </w:style>
  <w:style w:type="character" w:styleId="Emphasis">
    <w:name w:val="Emphasis"/>
    <w:basedOn w:val="DefaultParagraphFont"/>
    <w:uiPriority w:val="20"/>
    <w:qFormat/>
    <w:rsid w:val="0093062A"/>
    <w:rPr>
      <w:i/>
      <w:iCs/>
    </w:rPr>
  </w:style>
  <w:style w:type="paragraph" w:styleId="FootnoteText">
    <w:name w:val="footnote text"/>
    <w:basedOn w:val="Normal"/>
    <w:link w:val="FootnoteTextChar"/>
    <w:uiPriority w:val="99"/>
    <w:unhideWhenUsed/>
    <w:rsid w:val="00B669B7"/>
  </w:style>
  <w:style w:type="character" w:customStyle="1" w:styleId="FootnoteTextChar">
    <w:name w:val="Footnote Text Char"/>
    <w:basedOn w:val="DefaultParagraphFont"/>
    <w:link w:val="FootnoteText"/>
    <w:uiPriority w:val="99"/>
    <w:rsid w:val="00B669B7"/>
    <w:rPr>
      <w:rFonts w:eastAsia="Times New Roman"/>
      <w:sz w:val="24"/>
      <w:szCs w:val="24"/>
      <w:lang w:eastAsia="en-US"/>
    </w:rPr>
  </w:style>
  <w:style w:type="character" w:styleId="FootnoteReference">
    <w:name w:val="footnote reference"/>
    <w:basedOn w:val="DefaultParagraphFont"/>
    <w:uiPriority w:val="99"/>
    <w:unhideWhenUsed/>
    <w:rsid w:val="00B66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9986">
      <w:bodyDiv w:val="1"/>
      <w:marLeft w:val="0"/>
      <w:marRight w:val="0"/>
      <w:marTop w:val="0"/>
      <w:marBottom w:val="0"/>
      <w:divBdr>
        <w:top w:val="none" w:sz="0" w:space="0" w:color="auto"/>
        <w:left w:val="none" w:sz="0" w:space="0" w:color="auto"/>
        <w:bottom w:val="none" w:sz="0" w:space="0" w:color="auto"/>
        <w:right w:val="none" w:sz="0" w:space="0" w:color="auto"/>
      </w:divBdr>
      <w:divsChild>
        <w:div w:id="1384212294">
          <w:marLeft w:val="0"/>
          <w:marRight w:val="0"/>
          <w:marTop w:val="0"/>
          <w:marBottom w:val="0"/>
          <w:divBdr>
            <w:top w:val="none" w:sz="0" w:space="0" w:color="auto"/>
            <w:left w:val="none" w:sz="0" w:space="0" w:color="auto"/>
            <w:bottom w:val="none" w:sz="0" w:space="0" w:color="auto"/>
            <w:right w:val="none" w:sz="0" w:space="0" w:color="auto"/>
          </w:divBdr>
        </w:div>
      </w:divsChild>
    </w:div>
    <w:div w:id="354771297">
      <w:bodyDiv w:val="1"/>
      <w:marLeft w:val="0"/>
      <w:marRight w:val="0"/>
      <w:marTop w:val="0"/>
      <w:marBottom w:val="0"/>
      <w:divBdr>
        <w:top w:val="none" w:sz="0" w:space="0" w:color="auto"/>
        <w:left w:val="none" w:sz="0" w:space="0" w:color="auto"/>
        <w:bottom w:val="none" w:sz="0" w:space="0" w:color="auto"/>
        <w:right w:val="none" w:sz="0" w:space="0" w:color="auto"/>
      </w:divBdr>
      <w:divsChild>
        <w:div w:id="234631052">
          <w:marLeft w:val="0"/>
          <w:marRight w:val="0"/>
          <w:marTop w:val="0"/>
          <w:marBottom w:val="0"/>
          <w:divBdr>
            <w:top w:val="none" w:sz="0" w:space="0" w:color="auto"/>
            <w:left w:val="none" w:sz="0" w:space="0" w:color="auto"/>
            <w:bottom w:val="none" w:sz="0" w:space="0" w:color="auto"/>
            <w:right w:val="none" w:sz="0" w:space="0" w:color="auto"/>
          </w:divBdr>
        </w:div>
      </w:divsChild>
    </w:div>
    <w:div w:id="379087308">
      <w:bodyDiv w:val="1"/>
      <w:marLeft w:val="0"/>
      <w:marRight w:val="0"/>
      <w:marTop w:val="0"/>
      <w:marBottom w:val="0"/>
      <w:divBdr>
        <w:top w:val="none" w:sz="0" w:space="0" w:color="auto"/>
        <w:left w:val="none" w:sz="0" w:space="0" w:color="auto"/>
        <w:bottom w:val="none" w:sz="0" w:space="0" w:color="auto"/>
        <w:right w:val="none" w:sz="0" w:space="0" w:color="auto"/>
      </w:divBdr>
      <w:divsChild>
        <w:div w:id="49160769">
          <w:marLeft w:val="0"/>
          <w:marRight w:val="0"/>
          <w:marTop w:val="0"/>
          <w:marBottom w:val="0"/>
          <w:divBdr>
            <w:top w:val="none" w:sz="0" w:space="0" w:color="auto"/>
            <w:left w:val="none" w:sz="0" w:space="0" w:color="auto"/>
            <w:bottom w:val="none" w:sz="0" w:space="0" w:color="auto"/>
            <w:right w:val="none" w:sz="0" w:space="0" w:color="auto"/>
          </w:divBdr>
        </w:div>
      </w:divsChild>
    </w:div>
    <w:div w:id="556940191">
      <w:bodyDiv w:val="1"/>
      <w:marLeft w:val="0"/>
      <w:marRight w:val="0"/>
      <w:marTop w:val="0"/>
      <w:marBottom w:val="0"/>
      <w:divBdr>
        <w:top w:val="none" w:sz="0" w:space="0" w:color="auto"/>
        <w:left w:val="none" w:sz="0" w:space="0" w:color="auto"/>
        <w:bottom w:val="none" w:sz="0" w:space="0" w:color="auto"/>
        <w:right w:val="none" w:sz="0" w:space="0" w:color="auto"/>
      </w:divBdr>
      <w:divsChild>
        <w:div w:id="323242871">
          <w:marLeft w:val="0"/>
          <w:marRight w:val="0"/>
          <w:marTop w:val="0"/>
          <w:marBottom w:val="0"/>
          <w:divBdr>
            <w:top w:val="none" w:sz="0" w:space="0" w:color="auto"/>
            <w:left w:val="none" w:sz="0" w:space="0" w:color="auto"/>
            <w:bottom w:val="none" w:sz="0" w:space="0" w:color="auto"/>
            <w:right w:val="none" w:sz="0" w:space="0" w:color="auto"/>
          </w:divBdr>
        </w:div>
      </w:divsChild>
    </w:div>
    <w:div w:id="1017805186">
      <w:bodyDiv w:val="1"/>
      <w:marLeft w:val="0"/>
      <w:marRight w:val="0"/>
      <w:marTop w:val="0"/>
      <w:marBottom w:val="0"/>
      <w:divBdr>
        <w:top w:val="none" w:sz="0" w:space="0" w:color="auto"/>
        <w:left w:val="none" w:sz="0" w:space="0" w:color="auto"/>
        <w:bottom w:val="none" w:sz="0" w:space="0" w:color="auto"/>
        <w:right w:val="none" w:sz="0" w:space="0" w:color="auto"/>
      </w:divBdr>
      <w:divsChild>
        <w:div w:id="626200088">
          <w:marLeft w:val="0"/>
          <w:marRight w:val="0"/>
          <w:marTop w:val="0"/>
          <w:marBottom w:val="0"/>
          <w:divBdr>
            <w:top w:val="none" w:sz="0" w:space="0" w:color="auto"/>
            <w:left w:val="none" w:sz="0" w:space="0" w:color="auto"/>
            <w:bottom w:val="none" w:sz="0" w:space="0" w:color="auto"/>
            <w:right w:val="none" w:sz="0" w:space="0" w:color="auto"/>
          </w:divBdr>
        </w:div>
      </w:divsChild>
    </w:div>
    <w:div w:id="2067944883">
      <w:bodyDiv w:val="1"/>
      <w:marLeft w:val="0"/>
      <w:marRight w:val="0"/>
      <w:marTop w:val="0"/>
      <w:marBottom w:val="0"/>
      <w:divBdr>
        <w:top w:val="none" w:sz="0" w:space="0" w:color="auto"/>
        <w:left w:val="none" w:sz="0" w:space="0" w:color="auto"/>
        <w:bottom w:val="none" w:sz="0" w:space="0" w:color="auto"/>
        <w:right w:val="none" w:sz="0" w:space="0" w:color="auto"/>
      </w:divBdr>
      <w:divsChild>
        <w:div w:id="4366810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azon.com/gp/offer-listing/1595586431/ref=sr_1_1_twi_1_pap_olp?ie=UTF8&amp;qid=1433378256&amp;sr=8-1&amp;keywords=the+new+jim+crow" TargetMode="External"/><Relationship Id="rId20" Type="http://schemas.openxmlformats.org/officeDocument/2006/relationships/hyperlink" Target="http://www.davisvanguard.org/2016/01/commentary-black-lives-matter-and-civil-disobedience/" TargetMode="External"/><Relationship Id="rId21" Type="http://schemas.openxmlformats.org/officeDocument/2006/relationships/hyperlink" Target="http://www.huffingtonpost.com/ian-mevorach/16-clergy-arrested-for-bl_b_10182052.html" TargetMode="External"/><Relationship Id="rId22" Type="http://schemas.openxmlformats.org/officeDocument/2006/relationships/hyperlink" Target="https://www.washingtonpost.com/opinions/democrats-sit-in-is-a-justified-act-of-civil-disobedience/2016/06/23/671f7ea2-393c-11e6-8f7c-d4c723a2becb_story.html" TargetMode="External"/><Relationship Id="rId23" Type="http://schemas.openxmlformats.org/officeDocument/2006/relationships/hyperlink" Target="https://www.washingtonpost.com/news/morning-mix/wp/2016/06/23/good-trouble-how-john-lewis-fuses-new-and-old-tactics-to-teach-about-civil-disobedience/?wpisrc=nl_most-draw7&amp;wpmm=1" TargetMode="External"/><Relationship Id="rId24" Type="http://schemas.openxmlformats.org/officeDocument/2006/relationships/hyperlink" Target="http://www.nytimes.com/2015/09/13/magazine/teaching-martin-luther-king-in-the-age-of-freddie-gray.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theguardian.com/world/2013/jun/09/edward-snowden-nsa-whistleblower-surveillance" TargetMode="External"/><Relationship Id="rId11" Type="http://schemas.openxmlformats.org/officeDocument/2006/relationships/hyperlink" Target="http://www.nytimes.com/2001/06/03/nyregion/arrest-me-please-but-jail-no-thanks-rediscovering-the-price-of-protest.html" TargetMode="External"/><Relationship Id="rId12" Type="http://schemas.openxmlformats.org/officeDocument/2006/relationships/hyperlink" Target="http://www.nytimes.com/2016/09/04/upshot/the-formula-for-a-richer-world-equality-liberty-justice.html?_r=0" TargetMode="External"/><Relationship Id="rId13" Type="http://schemas.openxmlformats.org/officeDocument/2006/relationships/hyperlink" Target="https://www.washingtonpost.com/news/monkey-cage/wp/2016/09/13/tackling-poverty-isnt-enough-inequality-is-a-serious-problem-too/" TargetMode="External"/><Relationship Id="rId14" Type="http://schemas.openxmlformats.org/officeDocument/2006/relationships/hyperlink" Target="https://www.aclu.org/map/state-criminal-re-enfranchisement-laws-map" TargetMode="External"/><Relationship Id="rId15" Type="http://schemas.openxmlformats.org/officeDocument/2006/relationships/hyperlink" Target="http://www.nytimes.com/2016/05/18/us/politics/bernie-sanders-supporters-nevada.html" TargetMode="External"/><Relationship Id="rId16" Type="http://schemas.openxmlformats.org/officeDocument/2006/relationships/hyperlink" Target="http://www.nytimes.com/2015/09/03/us/kentucky-rowan-county-clerk-kim-davis-denies-marriage-license.html?action=click&amp;contentCollection=U.S.&amp;module=RelatedCoverage&amp;region=EndOfArticle&amp;pgtype=article" TargetMode="External"/><Relationship Id="rId17" Type="http://schemas.openxmlformats.org/officeDocument/2006/relationships/hyperlink" Target="https://www.washingtonpost.com/local/florida-mailman-lands-a-gyrocopter-on-capitol-lawn-hoping-to-a-send-message/2015/04/15/3be11140-e39a-11e4-b510-962fcfabc310_story.html" TargetMode="External"/><Relationship Id="rId18" Type="http://schemas.openxmlformats.org/officeDocument/2006/relationships/hyperlink" Target="http://www.huffingtonpost.com/marian-wright-edelman/the-time-is-always-right_b_9592976.html" TargetMode="External"/><Relationship Id="rId19" Type="http://schemas.openxmlformats.org/officeDocument/2006/relationships/hyperlink" Target="http://www.huffingtonpost.com/rev-vicki-flippin/a-time-to-follow-rules-an_b_9843816.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maa2016@pom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8</Pages>
  <Words>2106</Words>
  <Characters>12005</Characters>
  <Application>Microsoft Macintosh Word</Application>
  <DocSecurity>0</DocSecurity>
  <Lines>100</Lines>
  <Paragraphs>28</Paragraphs>
  <ScaleCrop>false</ScaleCrop>
  <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Mannies</dc:creator>
  <cp:keywords/>
  <dc:description/>
  <cp:lastModifiedBy>Whitney Mannies</cp:lastModifiedBy>
  <cp:revision>38</cp:revision>
  <dcterms:created xsi:type="dcterms:W3CDTF">2016-01-23T10:19:00Z</dcterms:created>
  <dcterms:modified xsi:type="dcterms:W3CDTF">2016-12-09T05:30:00Z</dcterms:modified>
</cp:coreProperties>
</file>